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70DC" w14:textId="6B633C7A" w:rsidR="00796644" w:rsidRDefault="005C2E59" w:rsidP="00A81042">
      <w:pPr>
        <w:spacing w:after="0"/>
        <w:jc w:val="right"/>
        <w:rPr>
          <w:sz w:val="16"/>
          <w:szCs w:val="16"/>
        </w:rPr>
      </w:pPr>
      <w:r>
        <w:tab/>
      </w:r>
      <w:r w:rsidR="00F24DE1">
        <w:tab/>
      </w:r>
      <w:r w:rsidR="00F24DE1">
        <w:tab/>
      </w:r>
      <w:r w:rsidR="00F24DE1">
        <w:tab/>
      </w:r>
      <w:r w:rsidR="00F24DE1">
        <w:tab/>
      </w:r>
      <w:r w:rsidR="00F24DE1">
        <w:tab/>
      </w:r>
    </w:p>
    <w:p w14:paraId="27285EEC" w14:textId="77777777" w:rsidR="00796644" w:rsidRDefault="00796644" w:rsidP="00B45CBA">
      <w:pPr>
        <w:spacing w:after="0" w:line="240" w:lineRule="auto"/>
        <w:jc w:val="right"/>
        <w:rPr>
          <w:sz w:val="16"/>
          <w:szCs w:val="16"/>
        </w:rPr>
      </w:pPr>
    </w:p>
    <w:p w14:paraId="52CE43A6" w14:textId="77777777" w:rsidR="00B45CBA" w:rsidRDefault="00B45CBA" w:rsidP="00F24DE1">
      <w:pPr>
        <w:spacing w:after="0" w:line="240" w:lineRule="auto"/>
        <w:rPr>
          <w:sz w:val="16"/>
          <w:szCs w:val="16"/>
        </w:rPr>
      </w:pPr>
    </w:p>
    <w:p w14:paraId="4F7E720E" w14:textId="40EA58A8" w:rsidR="00B161EC" w:rsidRPr="00B161EC" w:rsidRDefault="00B45CBA" w:rsidP="00B161EC">
      <w:pPr>
        <w:pStyle w:val="Nagwek1"/>
        <w:jc w:val="left"/>
      </w:pPr>
      <w:r w:rsidRPr="00B45CBA">
        <w:t>REGULAMIN KONKURSU</w:t>
      </w:r>
      <w:r w:rsidR="001444C5">
        <w:t xml:space="preserve"> NA KANDYDATA </w:t>
      </w:r>
      <w:r w:rsidR="00B07A46">
        <w:t xml:space="preserve">– CZŁONKA ORKIESTRY </w:t>
      </w:r>
    </w:p>
    <w:p w14:paraId="59736E1F" w14:textId="77777777" w:rsidR="001F563D" w:rsidRDefault="00B07A46" w:rsidP="00BF29F8">
      <w:pPr>
        <w:pStyle w:val="Nagwek1"/>
        <w:jc w:val="left"/>
      </w:pPr>
      <w:r>
        <w:t>FILHARMONII POMORSKIEJ</w:t>
      </w:r>
    </w:p>
    <w:p w14:paraId="78CC2A21" w14:textId="77777777" w:rsidR="00600F43" w:rsidRPr="001A22A2" w:rsidRDefault="00600F43" w:rsidP="00600F43">
      <w:pPr>
        <w:rPr>
          <w:b/>
          <w:bCs/>
        </w:rPr>
      </w:pPr>
    </w:p>
    <w:p w14:paraId="5A06CCF1" w14:textId="77777777" w:rsidR="006D6A94" w:rsidRPr="002A6355" w:rsidRDefault="00600F43" w:rsidP="006D6A94">
      <w:pPr>
        <w:pStyle w:val="Tekstpodstawowywcity"/>
        <w:numPr>
          <w:ilvl w:val="0"/>
          <w:numId w:val="14"/>
        </w:numPr>
        <w:spacing w:before="120"/>
        <w:jc w:val="left"/>
        <w:rPr>
          <w:rFonts w:ascii="Century Gothic" w:hAnsi="Century Gothic"/>
          <w:b/>
          <w:bCs/>
        </w:rPr>
      </w:pPr>
      <w:r w:rsidRPr="002A6355">
        <w:rPr>
          <w:rFonts w:ascii="Century Gothic" w:hAnsi="Century Gothic"/>
          <w:b/>
          <w:bCs/>
        </w:rPr>
        <w:t xml:space="preserve">Niezbędne dokumenty, które </w:t>
      </w:r>
      <w:r w:rsidR="00042844" w:rsidRPr="002A6355">
        <w:rPr>
          <w:rFonts w:ascii="Century Gothic" w:hAnsi="Century Gothic"/>
          <w:b/>
          <w:bCs/>
        </w:rPr>
        <w:t>kandydat przedkłada</w:t>
      </w:r>
      <w:r w:rsidRPr="002A6355">
        <w:rPr>
          <w:rFonts w:ascii="Century Gothic" w:hAnsi="Century Gothic"/>
          <w:b/>
          <w:bCs/>
        </w:rPr>
        <w:t xml:space="preserve"> w procesie rekrutacji</w:t>
      </w:r>
      <w:r w:rsidR="006D6A94" w:rsidRPr="002A6355">
        <w:rPr>
          <w:rFonts w:ascii="Century Gothic" w:hAnsi="Century Gothic"/>
          <w:b/>
          <w:bCs/>
        </w:rPr>
        <w:t>:</w:t>
      </w:r>
    </w:p>
    <w:p w14:paraId="3F58D478" w14:textId="54A73150" w:rsidR="00482791" w:rsidRPr="002A6355" w:rsidRDefault="00600F43" w:rsidP="006D6A94">
      <w:pPr>
        <w:pStyle w:val="Tekstpodstawowywcity"/>
        <w:numPr>
          <w:ilvl w:val="0"/>
          <w:numId w:val="17"/>
        </w:numPr>
        <w:spacing w:before="120"/>
        <w:jc w:val="left"/>
        <w:rPr>
          <w:rFonts w:ascii="Century Gothic" w:hAnsi="Century Gothic"/>
        </w:rPr>
      </w:pPr>
      <w:r w:rsidRPr="002A6355">
        <w:rPr>
          <w:rFonts w:ascii="Century Gothic" w:hAnsi="Century Gothic"/>
        </w:rPr>
        <w:t xml:space="preserve">W celu wzięcia udziału w konkursie kandydat jest zobowiązany przesłać </w:t>
      </w:r>
      <w:r w:rsidR="00637B3F" w:rsidRPr="002A6355">
        <w:rPr>
          <w:rFonts w:ascii="Century Gothic" w:hAnsi="Century Gothic"/>
        </w:rPr>
        <w:t>życiorys artystyczny (ew. CV)</w:t>
      </w:r>
      <w:r w:rsidR="00637B3F">
        <w:rPr>
          <w:rFonts w:ascii="Century Gothic" w:hAnsi="Century Gothic"/>
        </w:rPr>
        <w:t xml:space="preserve"> </w:t>
      </w:r>
      <w:r w:rsidRPr="002A6355">
        <w:rPr>
          <w:rFonts w:ascii="Century Gothic" w:hAnsi="Century Gothic"/>
        </w:rPr>
        <w:t xml:space="preserve">na adres mailowy: </w:t>
      </w:r>
      <w:hyperlink r:id="rId7" w:history="1">
        <w:r w:rsidR="006D6A94" w:rsidRPr="002A6355">
          <w:rPr>
            <w:rStyle w:val="Hipercze"/>
            <w:rFonts w:ascii="Century Gothic" w:hAnsi="Century Gothic"/>
            <w:color w:val="auto"/>
          </w:rPr>
          <w:t>przesłuchania@filharmonia.bydgoszcz.pl</w:t>
        </w:r>
      </w:hyperlink>
      <w:r w:rsidRPr="002A6355">
        <w:rPr>
          <w:rFonts w:ascii="Century Gothic" w:hAnsi="Century Gothic"/>
        </w:rPr>
        <w:t xml:space="preserve"> lub przesłać</w:t>
      </w:r>
      <w:r w:rsidR="00637B3F">
        <w:rPr>
          <w:rFonts w:ascii="Century Gothic" w:hAnsi="Century Gothic"/>
        </w:rPr>
        <w:t xml:space="preserve"> pocztą tradycyjną</w:t>
      </w:r>
      <w:r w:rsidRPr="002A6355">
        <w:rPr>
          <w:rFonts w:ascii="Century Gothic" w:hAnsi="Century Gothic"/>
        </w:rPr>
        <w:t xml:space="preserve"> lub złożyć </w:t>
      </w:r>
      <w:r w:rsidR="00637B3F">
        <w:rPr>
          <w:rFonts w:ascii="Century Gothic" w:hAnsi="Century Gothic"/>
        </w:rPr>
        <w:t>osobiście</w:t>
      </w:r>
      <w:r w:rsidRPr="002A6355">
        <w:rPr>
          <w:rFonts w:ascii="Century Gothic" w:hAnsi="Century Gothic"/>
        </w:rPr>
        <w:t xml:space="preserve"> w sekretariacie </w:t>
      </w:r>
      <w:r w:rsidR="00637B3F">
        <w:rPr>
          <w:rFonts w:ascii="Century Gothic" w:hAnsi="Century Gothic"/>
        </w:rPr>
        <w:t>Filharmonii Pomorskiej.</w:t>
      </w:r>
      <w:r w:rsidR="00042844" w:rsidRPr="002A6355">
        <w:rPr>
          <w:rFonts w:ascii="Century Gothic" w:hAnsi="Century Gothic"/>
        </w:rPr>
        <w:t xml:space="preserve"> </w:t>
      </w:r>
    </w:p>
    <w:p w14:paraId="4001A724" w14:textId="288632D5" w:rsidR="00042844" w:rsidRPr="002A6355" w:rsidRDefault="00042844" w:rsidP="00482791">
      <w:pPr>
        <w:pStyle w:val="Tekstpodstawowywcity"/>
        <w:spacing w:before="120"/>
        <w:ind w:left="1080" w:firstLine="0"/>
        <w:jc w:val="left"/>
        <w:rPr>
          <w:rFonts w:ascii="Century Gothic" w:hAnsi="Century Gothic"/>
        </w:rPr>
      </w:pPr>
      <w:r w:rsidRPr="002A6355">
        <w:rPr>
          <w:rFonts w:ascii="Century Gothic" w:hAnsi="Century Gothic"/>
        </w:rPr>
        <w:t>Składane dokumenty muszą być opatrzone</w:t>
      </w:r>
      <w:r w:rsidR="00600F43" w:rsidRPr="002A6355">
        <w:rPr>
          <w:rFonts w:ascii="Century Gothic" w:hAnsi="Century Gothic"/>
        </w:rPr>
        <w:t xml:space="preserve"> klauzulą </w:t>
      </w:r>
      <w:r w:rsidRPr="002A6355">
        <w:rPr>
          <w:rFonts w:ascii="Century Gothic" w:eastAsia="Times New Roman" w:hAnsi="Century Gothic" w:cs="Helvetica"/>
          <w:i/>
          <w:iCs/>
          <w:lang w:eastAsia="pl-PL"/>
        </w:rPr>
        <w:t>„Wyrażam zgodę na przetwarzanie moich danych osobowych dla potrzeb niezbędnych do realizacji procesu rekrutacji na stanowisko …. ”.</w:t>
      </w:r>
    </w:p>
    <w:p w14:paraId="3E861EAC" w14:textId="77777777" w:rsidR="00570833" w:rsidRPr="002A6355" w:rsidRDefault="00570833" w:rsidP="00570833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Century Gothic" w:hAnsi="Century Gothic"/>
          <w:color w:val="000000" w:themeColor="text1"/>
        </w:rPr>
      </w:pPr>
      <w:r w:rsidRPr="002A6355">
        <w:rPr>
          <w:rFonts w:ascii="Century Gothic" w:hAnsi="Century Gothic"/>
          <w:color w:val="000000" w:themeColor="text1"/>
        </w:rPr>
        <w:t xml:space="preserve">W ramach procedury standardów ochrony małoletnich przed nawiązaniem stosunku pracy </w:t>
      </w:r>
      <w:r w:rsidRPr="002A6355">
        <w:rPr>
          <w:rFonts w:ascii="Century Gothic" w:eastAsia="Times New Roman" w:hAnsi="Century Gothic" w:cstheme="minorHAnsi"/>
          <w:bCs/>
          <w:color w:val="000000" w:themeColor="text1"/>
          <w:lang w:eastAsia="pl-PL" w:bidi="pl-PL"/>
        </w:rPr>
        <w:t xml:space="preserve">po zakończonym procesie rekrutacji </w:t>
      </w:r>
      <w:r w:rsidRPr="002A6355">
        <w:rPr>
          <w:rFonts w:ascii="Century Gothic" w:hAnsi="Century Gothic"/>
          <w:color w:val="000000" w:themeColor="text1"/>
        </w:rPr>
        <w:t>w przypadku stanowiska pracy, które w ramach zakresu obowiązków wchodzi w interakcję z małoletnimi, na kandydacie i pracodawcy ciążą następujące obowiązki:</w:t>
      </w:r>
    </w:p>
    <w:p w14:paraId="3A538580" w14:textId="77777777" w:rsidR="00570833" w:rsidRPr="002A6355" w:rsidRDefault="00570833" w:rsidP="00570833">
      <w:pPr>
        <w:pStyle w:val="Akapitzlist"/>
        <w:numPr>
          <w:ilvl w:val="1"/>
          <w:numId w:val="18"/>
        </w:numPr>
        <w:spacing w:after="160" w:line="360" w:lineRule="auto"/>
        <w:jc w:val="both"/>
        <w:rPr>
          <w:rFonts w:ascii="Century Gothic" w:hAnsi="Century Gothic"/>
          <w:color w:val="000000" w:themeColor="text1"/>
        </w:rPr>
      </w:pPr>
      <w:r w:rsidRPr="002A6355">
        <w:rPr>
          <w:rFonts w:ascii="Century Gothic" w:eastAsia="Times New Roman" w:hAnsi="Century Gothic" w:cstheme="minorHAnsi"/>
          <w:bCs/>
          <w:color w:val="000000" w:themeColor="text1"/>
          <w:lang w:eastAsia="pl-PL" w:bidi="pl-PL"/>
        </w:rPr>
        <w:t xml:space="preserve">kandydat na pracownika przed podpisaniem umowy </w:t>
      </w:r>
      <w:r w:rsidRPr="002A6355">
        <w:rPr>
          <w:rFonts w:ascii="Century Gothic" w:hAnsi="Century Gothic"/>
          <w:color w:val="000000" w:themeColor="text1"/>
        </w:rPr>
        <w:t>przedkłada Dyrektorowi informację z Krajowego Rejestru Karnego w zakresie przestępstw określonych  w 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14:paraId="3135513F" w14:textId="77777777" w:rsidR="00570833" w:rsidRPr="002A6355" w:rsidRDefault="00570833" w:rsidP="00570833">
      <w:pPr>
        <w:pStyle w:val="Akapitzlist"/>
        <w:numPr>
          <w:ilvl w:val="1"/>
          <w:numId w:val="18"/>
        </w:numPr>
        <w:spacing w:after="160" w:line="360" w:lineRule="auto"/>
        <w:jc w:val="both"/>
        <w:rPr>
          <w:rFonts w:ascii="Century Gothic" w:hAnsi="Century Gothic"/>
          <w:color w:val="000000" w:themeColor="text1"/>
        </w:rPr>
      </w:pPr>
      <w:r w:rsidRPr="002A6355">
        <w:rPr>
          <w:rFonts w:ascii="Century Gothic" w:eastAsia="Times New Roman" w:hAnsi="Century Gothic" w:cstheme="minorHAnsi"/>
          <w:bCs/>
          <w:color w:val="000000" w:themeColor="text1"/>
          <w:lang w:eastAsia="pl-PL" w:bidi="pl-PL"/>
        </w:rPr>
        <w:t>Pracodawca uzyskuje informacje, czy dane osoby, o której mowa w ust. 3 są zamieszczone w Rejestrze z dostępem ograniczonym lub w Rejestrze osób, stosunku do których Państwowa Komisja ds. przeciwdziałania wykorzystaniu seksualnemu małoletnich poniżej lat 15 wydała postanowienie o wpisie w rejestrze</w:t>
      </w:r>
      <w:r w:rsidRPr="002A6355">
        <w:rPr>
          <w:rFonts w:ascii="Century Gothic" w:hAnsi="Century Gothic"/>
          <w:color w:val="000000" w:themeColor="text1"/>
        </w:rPr>
        <w:t>.</w:t>
      </w:r>
    </w:p>
    <w:p w14:paraId="400A607C" w14:textId="6D93DBD8" w:rsidR="00B161EC" w:rsidRPr="002A6355" w:rsidRDefault="00600F43" w:rsidP="001A22A2">
      <w:pPr>
        <w:pStyle w:val="Akapitzlist"/>
        <w:numPr>
          <w:ilvl w:val="0"/>
          <w:numId w:val="14"/>
        </w:numPr>
        <w:rPr>
          <w:rFonts w:ascii="Century Gothic" w:hAnsi="Century Gothic"/>
          <w:b/>
          <w:bCs/>
        </w:rPr>
      </w:pPr>
      <w:r w:rsidRPr="002A6355">
        <w:rPr>
          <w:rFonts w:ascii="Century Gothic" w:hAnsi="Century Gothic"/>
          <w:b/>
          <w:bCs/>
        </w:rPr>
        <w:t>Zasady konkursu</w:t>
      </w:r>
    </w:p>
    <w:p w14:paraId="76AFEF61" w14:textId="77777777" w:rsidR="002A6355" w:rsidRPr="002A6355" w:rsidRDefault="002A6355" w:rsidP="002A6355">
      <w:pPr>
        <w:pStyle w:val="Akapitzlist"/>
        <w:rPr>
          <w:rFonts w:ascii="Century Gothic" w:hAnsi="Century Gothic"/>
          <w:b/>
          <w:bCs/>
        </w:rPr>
      </w:pPr>
    </w:p>
    <w:p w14:paraId="32B93B1B" w14:textId="2282B54A" w:rsidR="002A6355" w:rsidRPr="002A6355" w:rsidRDefault="002A6355" w:rsidP="002A6355">
      <w:pPr>
        <w:pStyle w:val="Akapitzlist"/>
        <w:spacing w:line="360" w:lineRule="auto"/>
        <w:jc w:val="both"/>
        <w:rPr>
          <w:rFonts w:ascii="Century Gothic" w:hAnsi="Century Gothic"/>
        </w:rPr>
      </w:pPr>
      <w:r w:rsidRPr="002A6355">
        <w:rPr>
          <w:rFonts w:ascii="Century Gothic" w:hAnsi="Century Gothic"/>
        </w:rPr>
        <w:t>Do konkursu  zapraszane są wyłącznie osoby, które spełniły wymagania określone w ogłoszeniu oraz pozytywnie przeszły weryfikację zgłoszeń.</w:t>
      </w:r>
    </w:p>
    <w:p w14:paraId="7C886131" w14:textId="4C899A63" w:rsidR="002A6355" w:rsidRPr="002A6355" w:rsidRDefault="002A6355" w:rsidP="002A6355">
      <w:pPr>
        <w:pStyle w:val="Akapitzlist"/>
        <w:spacing w:line="360" w:lineRule="auto"/>
        <w:jc w:val="both"/>
        <w:rPr>
          <w:rFonts w:ascii="Century Gothic" w:hAnsi="Century Gothic"/>
          <w:b/>
          <w:bCs/>
        </w:rPr>
      </w:pPr>
      <w:r w:rsidRPr="002A6355">
        <w:rPr>
          <w:rFonts w:ascii="Century Gothic" w:hAnsi="Century Gothic"/>
        </w:rPr>
        <w:t xml:space="preserve"> </w:t>
      </w:r>
      <w:r w:rsidRPr="002A6355">
        <w:rPr>
          <w:rStyle w:val="Uwydatnienie"/>
          <w:rFonts w:ascii="Century Gothic" w:hAnsi="Century Gothic"/>
        </w:rPr>
        <w:t xml:space="preserve">Organizator zastrzega sobie prawo do zaproszenia na przesłuchania jedynie wybranych kandydatów, którzy spełniają kryteria określone w niniejszym </w:t>
      </w:r>
      <w:r w:rsidRPr="002A6355">
        <w:rPr>
          <w:rStyle w:val="Uwydatnienie"/>
          <w:rFonts w:ascii="Century Gothic" w:hAnsi="Century Gothic"/>
        </w:rPr>
        <w:lastRenderedPageBreak/>
        <w:t>regulaminie i ogłoszeniu naboru.</w:t>
      </w:r>
      <w:r w:rsidR="00637B3F">
        <w:rPr>
          <w:rStyle w:val="Uwydatnienie"/>
          <w:rFonts w:ascii="Century Gothic" w:hAnsi="Century Gothic"/>
        </w:rPr>
        <w:t xml:space="preserve"> Zaproszenie zostanie wysłane drogą mailową lub pocztą tradycyjną.</w:t>
      </w:r>
      <w:r w:rsidR="00B70DB8">
        <w:rPr>
          <w:rStyle w:val="Uwydatnienie"/>
          <w:rFonts w:ascii="Century Gothic" w:hAnsi="Century Gothic"/>
        </w:rPr>
        <w:t xml:space="preserve"> </w:t>
      </w:r>
      <w:r w:rsidR="00BD7CE4" w:rsidRPr="00BD7CE4">
        <w:rPr>
          <w:rStyle w:val="Uwydatnienie"/>
          <w:rFonts w:ascii="Century Gothic" w:hAnsi="Century Gothic"/>
        </w:rPr>
        <w:t>Organizator z</w:t>
      </w:r>
      <w:r w:rsidR="00B70DB8" w:rsidRPr="00BD7CE4">
        <w:rPr>
          <w:rStyle w:val="Uwydatnienie"/>
          <w:rFonts w:ascii="Century Gothic" w:hAnsi="Century Gothic"/>
        </w:rPr>
        <w:t>astrzega sobie również prawo odwołania lub unieważnienia przesłuchań bez podania przyczyny.</w:t>
      </w:r>
    </w:p>
    <w:p w14:paraId="046D9F64" w14:textId="77777777" w:rsidR="002A6355" w:rsidRPr="002A6355" w:rsidRDefault="002A6355" w:rsidP="002A6355">
      <w:pPr>
        <w:pStyle w:val="Akapitzlist"/>
        <w:rPr>
          <w:rFonts w:ascii="Century Gothic" w:hAnsi="Century Gothic"/>
          <w:b/>
          <w:bCs/>
        </w:rPr>
      </w:pPr>
    </w:p>
    <w:p w14:paraId="10F1C30A" w14:textId="77777777" w:rsidR="00B45CBA" w:rsidRPr="002A6355" w:rsidRDefault="00B07A46" w:rsidP="00773493">
      <w:pPr>
        <w:spacing w:after="0" w:line="360" w:lineRule="auto"/>
        <w:rPr>
          <w:rFonts w:ascii="Century Gothic" w:hAnsi="Century Gothic"/>
        </w:rPr>
      </w:pPr>
      <w:r w:rsidRPr="002A6355">
        <w:rPr>
          <w:rFonts w:ascii="Century Gothic" w:hAnsi="Century Gothic"/>
        </w:rPr>
        <w:t xml:space="preserve">§ 1.    </w:t>
      </w:r>
      <w:r w:rsidR="00B45CBA" w:rsidRPr="002A6355">
        <w:rPr>
          <w:rFonts w:ascii="Century Gothic" w:hAnsi="Century Gothic"/>
        </w:rPr>
        <w:t>W skład Komisji konkursowej wchodzi:</w:t>
      </w:r>
    </w:p>
    <w:p w14:paraId="25D41C78" w14:textId="552C4345" w:rsidR="00B45CBA" w:rsidRPr="002A6355" w:rsidRDefault="0052438C" w:rsidP="00773493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A6355">
        <w:rPr>
          <w:rFonts w:ascii="Century Gothic" w:hAnsi="Century Gothic"/>
        </w:rPr>
        <w:t>d</w:t>
      </w:r>
      <w:r w:rsidR="00B45CBA" w:rsidRPr="002A6355">
        <w:rPr>
          <w:rFonts w:ascii="Century Gothic" w:hAnsi="Century Gothic"/>
        </w:rPr>
        <w:t>yrektor (bez prawa głosu)</w:t>
      </w:r>
    </w:p>
    <w:p w14:paraId="5554E628" w14:textId="1E1D8A75" w:rsidR="00B45CBA" w:rsidRPr="00BF29F8" w:rsidRDefault="0052438C" w:rsidP="00773493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>z</w:t>
      </w:r>
      <w:r w:rsidR="00B45CBA" w:rsidRPr="00BF29F8">
        <w:rPr>
          <w:rFonts w:ascii="Century Gothic" w:hAnsi="Century Gothic"/>
        </w:rPr>
        <w:t>astępca dyrektora (bez prawa głosu)</w:t>
      </w:r>
    </w:p>
    <w:p w14:paraId="350E8012" w14:textId="6E555C8E" w:rsidR="00B45CBA" w:rsidRPr="00BF29F8" w:rsidRDefault="00114212" w:rsidP="00773493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>szef artystyczny</w:t>
      </w:r>
      <w:r w:rsidR="0052438C" w:rsidRPr="00BF29F8">
        <w:rPr>
          <w:rFonts w:ascii="Century Gothic" w:hAnsi="Century Gothic"/>
        </w:rPr>
        <w:t xml:space="preserve"> (bez prawa głosu)</w:t>
      </w:r>
    </w:p>
    <w:p w14:paraId="08540FD4" w14:textId="77777777" w:rsidR="0052438C" w:rsidRPr="00BF29F8" w:rsidRDefault="00B07A46" w:rsidP="00773493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>wszyscy członkowie O</w:t>
      </w:r>
      <w:r w:rsidR="0052438C" w:rsidRPr="00BF29F8">
        <w:rPr>
          <w:rFonts w:ascii="Century Gothic" w:hAnsi="Century Gothic"/>
        </w:rPr>
        <w:t>rkiestry</w:t>
      </w:r>
    </w:p>
    <w:p w14:paraId="1BEFF0F7" w14:textId="5BCC9A50" w:rsidR="009B4CC5" w:rsidRPr="00BF29F8" w:rsidRDefault="0052438C" w:rsidP="00773493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>protokolant (bez prawa głosu)</w:t>
      </w:r>
    </w:p>
    <w:p w14:paraId="5EFBE901" w14:textId="77777777" w:rsidR="009B4CC5" w:rsidRPr="00BF29F8" w:rsidRDefault="00B07A46" w:rsidP="00773493">
      <w:p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>§ 2.    Obecność muzyków – członków Orkiestry do której trwa nabór jest obowiązkowa.</w:t>
      </w:r>
    </w:p>
    <w:p w14:paraId="0126AAD3" w14:textId="0C959D0D" w:rsidR="009B4CC5" w:rsidRPr="00BF29F8" w:rsidRDefault="00B07A46" w:rsidP="00773493">
      <w:p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 xml:space="preserve">§ 3. </w:t>
      </w:r>
      <w:r w:rsidR="009B4CC5" w:rsidRPr="00BF29F8">
        <w:rPr>
          <w:rFonts w:ascii="Century Gothic" w:hAnsi="Century Gothic"/>
        </w:rPr>
        <w:t xml:space="preserve">   </w:t>
      </w:r>
      <w:r w:rsidRPr="00BF29F8">
        <w:rPr>
          <w:rFonts w:ascii="Century Gothic" w:hAnsi="Century Gothic"/>
        </w:rPr>
        <w:t xml:space="preserve">Program </w:t>
      </w:r>
      <w:r w:rsidR="000C79AE">
        <w:rPr>
          <w:rFonts w:ascii="Century Gothic" w:hAnsi="Century Gothic"/>
        </w:rPr>
        <w:t>przesłuchań proponują kierownicy poszczególnych grup w porozumieniu z szefem artystycznym. Następnie program zatwierdzany jest przez Dyrekcję Filharmonii Pomorskiej</w:t>
      </w:r>
      <w:r w:rsidR="0052438C" w:rsidRPr="00BF29F8">
        <w:rPr>
          <w:rFonts w:ascii="Century Gothic" w:hAnsi="Century Gothic"/>
        </w:rPr>
        <w:t>.</w:t>
      </w:r>
    </w:p>
    <w:p w14:paraId="437423DD" w14:textId="5348CA19" w:rsidR="009B4CC5" w:rsidRPr="00BF29F8" w:rsidRDefault="00ED60A0" w:rsidP="00773493">
      <w:p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 xml:space="preserve">§ 4.    </w:t>
      </w:r>
      <w:r w:rsidR="00864279" w:rsidRPr="00BF29F8">
        <w:rPr>
          <w:rFonts w:ascii="Century Gothic" w:hAnsi="Century Gothic"/>
        </w:rPr>
        <w:t>Program p</w:t>
      </w:r>
      <w:r w:rsidR="0052438C" w:rsidRPr="00BF29F8">
        <w:rPr>
          <w:rFonts w:ascii="Century Gothic" w:hAnsi="Century Gothic"/>
        </w:rPr>
        <w:t xml:space="preserve">odany </w:t>
      </w:r>
      <w:r w:rsidRPr="00BF29F8">
        <w:rPr>
          <w:rFonts w:ascii="Century Gothic" w:hAnsi="Century Gothic"/>
        </w:rPr>
        <w:t xml:space="preserve"> jest </w:t>
      </w:r>
      <w:r w:rsidR="0052438C" w:rsidRPr="00BF29F8">
        <w:rPr>
          <w:rFonts w:ascii="Century Gothic" w:hAnsi="Century Gothic"/>
        </w:rPr>
        <w:t>do informacji publicznej (strona internetowa FP)</w:t>
      </w:r>
      <w:r w:rsidRPr="00BF29F8">
        <w:rPr>
          <w:rFonts w:ascii="Century Gothic" w:hAnsi="Century Gothic"/>
        </w:rPr>
        <w:t xml:space="preserve"> minimum</w:t>
      </w:r>
      <w:r w:rsidR="009B4CC5" w:rsidRPr="00BF29F8">
        <w:rPr>
          <w:rFonts w:ascii="Century Gothic" w:hAnsi="Century Gothic"/>
        </w:rPr>
        <w:t xml:space="preserve"> jeden</w:t>
      </w:r>
      <w:r w:rsidRPr="00BF29F8">
        <w:rPr>
          <w:rFonts w:ascii="Century Gothic" w:hAnsi="Century Gothic"/>
        </w:rPr>
        <w:t xml:space="preserve"> </w:t>
      </w:r>
      <w:r w:rsidR="0052438C" w:rsidRPr="00BF29F8">
        <w:rPr>
          <w:rFonts w:ascii="Century Gothic" w:hAnsi="Century Gothic"/>
        </w:rPr>
        <w:t>miesiąc</w:t>
      </w:r>
      <w:r w:rsidR="00455111" w:rsidRPr="00BF29F8">
        <w:rPr>
          <w:rFonts w:ascii="Century Gothic" w:hAnsi="Century Gothic"/>
        </w:rPr>
        <w:t xml:space="preserve"> </w:t>
      </w:r>
      <w:r w:rsidR="0052438C" w:rsidRPr="00BF29F8">
        <w:rPr>
          <w:rFonts w:ascii="Century Gothic" w:hAnsi="Century Gothic"/>
        </w:rPr>
        <w:t>przed terminem konkursu.</w:t>
      </w:r>
    </w:p>
    <w:p w14:paraId="5990AC80" w14:textId="77777777" w:rsidR="009B4CC5" w:rsidRPr="00BF29F8" w:rsidRDefault="00ED60A0" w:rsidP="00773493">
      <w:p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 xml:space="preserve">§ 5.    </w:t>
      </w:r>
      <w:r w:rsidR="0052438C" w:rsidRPr="00BF29F8">
        <w:rPr>
          <w:rFonts w:ascii="Century Gothic" w:hAnsi="Century Gothic"/>
        </w:rPr>
        <w:t>Kolejność zdających odbywa się w drodze losowania.</w:t>
      </w:r>
    </w:p>
    <w:p w14:paraId="1E36A04A" w14:textId="77777777" w:rsidR="009B4CC5" w:rsidRPr="00BF29F8" w:rsidRDefault="00ED60A0" w:rsidP="00773493">
      <w:p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 xml:space="preserve">§ 6.    </w:t>
      </w:r>
      <w:r w:rsidR="0052438C" w:rsidRPr="00BF29F8">
        <w:rPr>
          <w:rFonts w:ascii="Century Gothic" w:hAnsi="Century Gothic"/>
        </w:rPr>
        <w:t>Organizator nie zapewnia akompaniatora, nie pokrywa kosztów przejazdu i noclegu.</w:t>
      </w:r>
    </w:p>
    <w:p w14:paraId="30AFFF0A" w14:textId="77777777" w:rsidR="009B4CC5" w:rsidRPr="00BF29F8" w:rsidRDefault="00ED60A0" w:rsidP="00773493">
      <w:p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 xml:space="preserve">§ 7.    </w:t>
      </w:r>
      <w:r w:rsidR="008D4DF0" w:rsidRPr="00BF29F8">
        <w:rPr>
          <w:rFonts w:ascii="Century Gothic" w:hAnsi="Century Gothic"/>
        </w:rPr>
        <w:t xml:space="preserve">Spośród członków orkiestry </w:t>
      </w:r>
      <w:r w:rsidR="0052438C" w:rsidRPr="00BF29F8">
        <w:rPr>
          <w:rFonts w:ascii="Century Gothic" w:hAnsi="Century Gothic"/>
        </w:rPr>
        <w:t>wybierana</w:t>
      </w:r>
      <w:r w:rsidR="008D4DF0" w:rsidRPr="00BF29F8">
        <w:rPr>
          <w:rFonts w:ascii="Century Gothic" w:hAnsi="Century Gothic"/>
        </w:rPr>
        <w:t xml:space="preserve"> jest</w:t>
      </w:r>
      <w:r w:rsidR="0052438C" w:rsidRPr="00BF29F8">
        <w:rPr>
          <w:rFonts w:ascii="Century Gothic" w:hAnsi="Century Gothic"/>
        </w:rPr>
        <w:t xml:space="preserve"> trzyosobowa komisja </w:t>
      </w:r>
      <w:r w:rsidR="008617A8" w:rsidRPr="00BF29F8">
        <w:rPr>
          <w:rFonts w:ascii="Century Gothic" w:hAnsi="Century Gothic"/>
        </w:rPr>
        <w:t>s</w:t>
      </w:r>
      <w:r w:rsidR="0023090E" w:rsidRPr="00BF29F8">
        <w:rPr>
          <w:rFonts w:ascii="Century Gothic" w:hAnsi="Century Gothic"/>
        </w:rPr>
        <w:t>krutacyjna</w:t>
      </w:r>
      <w:r w:rsidR="0052438C" w:rsidRPr="00BF29F8">
        <w:rPr>
          <w:rFonts w:ascii="Century Gothic" w:hAnsi="Century Gothic"/>
        </w:rPr>
        <w:t>.</w:t>
      </w:r>
    </w:p>
    <w:p w14:paraId="199E7459" w14:textId="77FDC710" w:rsidR="00107904" w:rsidRPr="0019268A" w:rsidRDefault="00ED60A0" w:rsidP="00773493">
      <w:pPr>
        <w:spacing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 xml:space="preserve">§ 8.    </w:t>
      </w:r>
      <w:r w:rsidR="0052438C" w:rsidRPr="00BF29F8">
        <w:rPr>
          <w:rFonts w:ascii="Century Gothic" w:hAnsi="Century Gothic"/>
        </w:rPr>
        <w:t xml:space="preserve">Konkurs jest </w:t>
      </w:r>
      <w:r w:rsidR="00A836CB">
        <w:rPr>
          <w:rFonts w:ascii="Century Gothic" w:hAnsi="Century Gothic"/>
        </w:rPr>
        <w:t>dwu</w:t>
      </w:r>
      <w:r w:rsidR="00F56B1F">
        <w:rPr>
          <w:rFonts w:ascii="Century Gothic" w:hAnsi="Century Gothic"/>
        </w:rPr>
        <w:t>e</w:t>
      </w:r>
      <w:r w:rsidR="0052438C" w:rsidRPr="00BF29F8">
        <w:rPr>
          <w:rFonts w:ascii="Century Gothic" w:hAnsi="Century Gothic"/>
        </w:rPr>
        <w:t>tapowy</w:t>
      </w:r>
      <w:r w:rsidR="00A836CB">
        <w:rPr>
          <w:rFonts w:ascii="Century Gothic" w:hAnsi="Century Gothic"/>
        </w:rPr>
        <w:t xml:space="preserve">. </w:t>
      </w:r>
      <w:r w:rsidR="00107904" w:rsidRPr="0019268A">
        <w:rPr>
          <w:rFonts w:ascii="Century Gothic" w:hAnsi="Century Gothic"/>
        </w:rPr>
        <w:t>Wyjątek stanowi przesłuchanie na stanowisko Koncertmistrza. Wówczas konkurs jest trzyetapowy.</w:t>
      </w:r>
    </w:p>
    <w:p w14:paraId="6AD7F966" w14:textId="08023B02" w:rsidR="0052438C" w:rsidRPr="0019268A" w:rsidRDefault="00107904" w:rsidP="00773493">
      <w:pPr>
        <w:spacing w:after="0" w:line="360" w:lineRule="auto"/>
        <w:rPr>
          <w:rFonts w:ascii="Century Gothic" w:hAnsi="Century Gothic"/>
        </w:rPr>
      </w:pPr>
      <w:r w:rsidRPr="0019268A">
        <w:rPr>
          <w:rFonts w:ascii="Century Gothic" w:hAnsi="Century Gothic"/>
        </w:rPr>
        <w:t>§ 9.   Etap I odbywa się anonimowo. W przypadku gdy udział w rekrutacji bierze pracownik F</w:t>
      </w:r>
      <w:r w:rsidR="00AA7304" w:rsidRPr="0019268A">
        <w:rPr>
          <w:rFonts w:ascii="Century Gothic" w:hAnsi="Century Gothic"/>
        </w:rPr>
        <w:t>ilharmonii Pomorskiej</w:t>
      </w:r>
      <w:r w:rsidRPr="0019268A">
        <w:rPr>
          <w:rFonts w:ascii="Century Gothic" w:hAnsi="Century Gothic"/>
        </w:rPr>
        <w:t xml:space="preserve">, etap I </w:t>
      </w:r>
      <w:proofErr w:type="spellStart"/>
      <w:r w:rsidRPr="0019268A">
        <w:rPr>
          <w:rFonts w:ascii="Century Gothic" w:hAnsi="Century Gothic"/>
        </w:rPr>
        <w:t>i</w:t>
      </w:r>
      <w:proofErr w:type="spellEnd"/>
      <w:r w:rsidRPr="0019268A">
        <w:rPr>
          <w:rFonts w:ascii="Century Gothic" w:hAnsi="Century Gothic"/>
        </w:rPr>
        <w:t xml:space="preserve"> II odbywają się anonimowo (za kurtyną).</w:t>
      </w:r>
    </w:p>
    <w:p w14:paraId="7A87A4EE" w14:textId="630666F2" w:rsidR="00ED60A0" w:rsidRPr="0019268A" w:rsidRDefault="00ED60A0" w:rsidP="00773493">
      <w:pPr>
        <w:spacing w:before="240" w:after="0" w:line="360" w:lineRule="auto"/>
        <w:rPr>
          <w:rFonts w:ascii="Century Gothic" w:hAnsi="Century Gothic"/>
          <w:b/>
          <w:bCs/>
        </w:rPr>
      </w:pPr>
      <w:r w:rsidRPr="0019268A">
        <w:rPr>
          <w:rFonts w:ascii="Century Gothic" w:hAnsi="Century Gothic"/>
          <w:b/>
          <w:bCs/>
        </w:rPr>
        <w:t>Etapy konkursu</w:t>
      </w:r>
      <w:r w:rsidR="00107904" w:rsidRPr="0019268A">
        <w:rPr>
          <w:rFonts w:ascii="Century Gothic" w:hAnsi="Century Gothic"/>
          <w:b/>
          <w:bCs/>
        </w:rPr>
        <w:t xml:space="preserve"> na stanowisko</w:t>
      </w:r>
      <w:r w:rsidR="00AA7304" w:rsidRPr="0019268A">
        <w:rPr>
          <w:rFonts w:ascii="Century Gothic" w:hAnsi="Century Gothic"/>
          <w:b/>
          <w:bCs/>
        </w:rPr>
        <w:t xml:space="preserve"> </w:t>
      </w:r>
      <w:r w:rsidR="00107904" w:rsidRPr="0019268A">
        <w:rPr>
          <w:rFonts w:ascii="Century Gothic" w:hAnsi="Century Gothic"/>
          <w:b/>
          <w:bCs/>
        </w:rPr>
        <w:t>solist</w:t>
      </w:r>
      <w:r w:rsidR="00AA7304" w:rsidRPr="0019268A">
        <w:rPr>
          <w:rFonts w:ascii="Century Gothic" w:hAnsi="Century Gothic"/>
          <w:b/>
          <w:bCs/>
        </w:rPr>
        <w:t>y i</w:t>
      </w:r>
      <w:r w:rsidR="00107904" w:rsidRPr="0019268A">
        <w:rPr>
          <w:rFonts w:ascii="Century Gothic" w:hAnsi="Century Gothic"/>
          <w:b/>
          <w:bCs/>
        </w:rPr>
        <w:t xml:space="preserve"> muzyk</w:t>
      </w:r>
      <w:r w:rsidR="00AA7304" w:rsidRPr="0019268A">
        <w:rPr>
          <w:rFonts w:ascii="Century Gothic" w:hAnsi="Century Gothic"/>
          <w:b/>
          <w:bCs/>
        </w:rPr>
        <w:t>a</w:t>
      </w:r>
      <w:r w:rsidR="00107904" w:rsidRPr="0019268A">
        <w:rPr>
          <w:rFonts w:ascii="Century Gothic" w:hAnsi="Century Gothic"/>
          <w:b/>
          <w:bCs/>
        </w:rPr>
        <w:t xml:space="preserve"> orkiestrow</w:t>
      </w:r>
      <w:r w:rsidR="00AA7304" w:rsidRPr="0019268A">
        <w:rPr>
          <w:rFonts w:ascii="Century Gothic" w:hAnsi="Century Gothic"/>
          <w:b/>
          <w:bCs/>
        </w:rPr>
        <w:t>ego</w:t>
      </w:r>
      <w:r w:rsidR="00107904" w:rsidRPr="0019268A">
        <w:rPr>
          <w:rFonts w:ascii="Century Gothic" w:hAnsi="Century Gothic"/>
          <w:b/>
          <w:bCs/>
        </w:rPr>
        <w:t>:</w:t>
      </w:r>
    </w:p>
    <w:p w14:paraId="6628B998" w14:textId="362F71C4" w:rsidR="00A836CB" w:rsidRPr="00BF29F8" w:rsidRDefault="0052438C" w:rsidP="00773493">
      <w:pPr>
        <w:spacing w:before="240"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  <w:b/>
        </w:rPr>
        <w:t>I etap</w:t>
      </w:r>
      <w:r w:rsidRPr="00BF29F8">
        <w:rPr>
          <w:rFonts w:ascii="Century Gothic" w:hAnsi="Century Gothic"/>
        </w:rPr>
        <w:t xml:space="preserve"> – wykonanie przygotow</w:t>
      </w:r>
      <w:r w:rsidR="00F56B1F">
        <w:rPr>
          <w:rFonts w:ascii="Century Gothic" w:hAnsi="Century Gothic"/>
        </w:rPr>
        <w:t>anej</w:t>
      </w:r>
      <w:r w:rsidR="00A836CB">
        <w:rPr>
          <w:rFonts w:ascii="Century Gothic" w:hAnsi="Century Gothic"/>
        </w:rPr>
        <w:t xml:space="preserve"> I części</w:t>
      </w:r>
      <w:r w:rsidR="00ED60A0" w:rsidRPr="00BF29F8">
        <w:rPr>
          <w:rFonts w:ascii="Century Gothic" w:hAnsi="Century Gothic"/>
        </w:rPr>
        <w:t xml:space="preserve"> koncertu instrumentalnego </w:t>
      </w:r>
      <w:r w:rsidR="00CF4CF7">
        <w:rPr>
          <w:rFonts w:ascii="Century Gothic" w:hAnsi="Century Gothic"/>
        </w:rPr>
        <w:t xml:space="preserve">(nie dotyczy perkusji) </w:t>
      </w:r>
      <w:r w:rsidR="00ED60A0" w:rsidRPr="00BF29F8">
        <w:rPr>
          <w:rFonts w:ascii="Century Gothic" w:hAnsi="Century Gothic"/>
        </w:rPr>
        <w:t>oraz dwóch partii    orkiestrowych</w:t>
      </w:r>
      <w:r w:rsidR="00A836CB">
        <w:rPr>
          <w:rFonts w:ascii="Century Gothic" w:hAnsi="Century Gothic"/>
        </w:rPr>
        <w:t xml:space="preserve">, (lub innych utworów) </w:t>
      </w:r>
      <w:r w:rsidR="00ED60A0" w:rsidRPr="00BF29F8">
        <w:rPr>
          <w:rFonts w:ascii="Century Gothic" w:hAnsi="Century Gothic"/>
        </w:rPr>
        <w:t xml:space="preserve"> wskazanych przez kierownika grupy, w porozumieniu z szefem artystycznym</w:t>
      </w:r>
      <w:r w:rsidR="000C79AE">
        <w:rPr>
          <w:rFonts w:ascii="Century Gothic" w:hAnsi="Century Gothic"/>
        </w:rPr>
        <w:t xml:space="preserve"> i zatwierdzonych przez Dyrektora</w:t>
      </w:r>
      <w:r w:rsidR="00773493">
        <w:rPr>
          <w:rFonts w:ascii="Century Gothic" w:hAnsi="Century Gothic"/>
        </w:rPr>
        <w:t>.</w:t>
      </w:r>
    </w:p>
    <w:p w14:paraId="4364E81E" w14:textId="77777777" w:rsidR="00E932C8" w:rsidRPr="00BF29F8" w:rsidRDefault="00ED60A0" w:rsidP="00773493">
      <w:pPr>
        <w:spacing w:before="240"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>Po przesłuchaniu odbywa się głosowanie</w:t>
      </w:r>
      <w:r w:rsidR="00E932C8" w:rsidRPr="00BF29F8">
        <w:rPr>
          <w:rFonts w:ascii="Century Gothic" w:hAnsi="Century Gothic"/>
        </w:rPr>
        <w:t xml:space="preserve">: </w:t>
      </w:r>
    </w:p>
    <w:p w14:paraId="0284614E" w14:textId="2DF66E61" w:rsidR="001F563D" w:rsidRPr="00CF4CF7" w:rsidRDefault="0052438C" w:rsidP="00CF4CF7">
      <w:pPr>
        <w:pStyle w:val="Akapitzlist"/>
        <w:numPr>
          <w:ilvl w:val="0"/>
          <w:numId w:val="8"/>
        </w:numPr>
        <w:spacing w:before="240"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>uzyskanie w głosowaniu jawnym przez kandydata</w:t>
      </w:r>
      <w:r w:rsidR="00E932C8" w:rsidRPr="00BF29F8">
        <w:rPr>
          <w:rFonts w:ascii="Century Gothic" w:hAnsi="Century Gothic"/>
        </w:rPr>
        <w:t xml:space="preserve"> minimum</w:t>
      </w:r>
      <w:r w:rsidRPr="00BF29F8">
        <w:rPr>
          <w:rFonts w:ascii="Century Gothic" w:hAnsi="Century Gothic"/>
        </w:rPr>
        <w:t xml:space="preserve"> </w:t>
      </w:r>
      <w:r w:rsidR="00A836CB">
        <w:rPr>
          <w:rFonts w:ascii="Arial" w:hAnsi="Arial" w:cs="Arial"/>
        </w:rPr>
        <w:t>50% +1</w:t>
      </w:r>
      <w:r w:rsidR="00830A56" w:rsidRPr="00BF29F8">
        <w:rPr>
          <w:rFonts w:ascii="Century Gothic" w:hAnsi="Century Gothic"/>
        </w:rPr>
        <w:t xml:space="preserve"> </w:t>
      </w:r>
      <w:r w:rsidR="0023090E" w:rsidRPr="00BF29F8">
        <w:rPr>
          <w:rFonts w:ascii="Century Gothic" w:hAnsi="Century Gothic"/>
        </w:rPr>
        <w:t xml:space="preserve">głosów </w:t>
      </w:r>
      <w:r w:rsidR="00A746F9">
        <w:rPr>
          <w:rFonts w:ascii="Century Gothic" w:hAnsi="Century Gothic"/>
        </w:rPr>
        <w:t>osób uprawnionych do głosowania</w:t>
      </w:r>
      <w:r w:rsidR="00B90D67" w:rsidRPr="00BF29F8">
        <w:rPr>
          <w:rFonts w:ascii="Century Gothic" w:hAnsi="Century Gothic"/>
        </w:rPr>
        <w:t xml:space="preserve">, </w:t>
      </w:r>
      <w:r w:rsidR="0023090E" w:rsidRPr="00BF29F8">
        <w:rPr>
          <w:rFonts w:ascii="Century Gothic" w:hAnsi="Century Gothic"/>
        </w:rPr>
        <w:t xml:space="preserve">dopuszcza go do II etapu; </w:t>
      </w:r>
    </w:p>
    <w:p w14:paraId="2B95A2C3" w14:textId="77777777" w:rsidR="0052438C" w:rsidRDefault="0023090E" w:rsidP="00773493">
      <w:pPr>
        <w:pStyle w:val="Akapitzlist"/>
        <w:numPr>
          <w:ilvl w:val="0"/>
          <w:numId w:val="8"/>
        </w:numPr>
        <w:spacing w:before="240"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lastRenderedPageBreak/>
        <w:t>głosowanie odbywa się przez wyrażanie „tak” lub „nie”;</w:t>
      </w:r>
    </w:p>
    <w:p w14:paraId="2691D9E0" w14:textId="77777777" w:rsidR="00A836CB" w:rsidRPr="00BF29F8" w:rsidRDefault="00A836CB" w:rsidP="00773493">
      <w:pPr>
        <w:pStyle w:val="Akapitzlist"/>
        <w:numPr>
          <w:ilvl w:val="0"/>
          <w:numId w:val="8"/>
        </w:numPr>
        <w:spacing w:before="240"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istnieje możliwość głosowania na dowolną liczbę kandydatów</w:t>
      </w:r>
    </w:p>
    <w:p w14:paraId="44603859" w14:textId="77777777" w:rsidR="00E932C8" w:rsidRPr="00BF29F8" w:rsidRDefault="00E932C8" w:rsidP="00773493">
      <w:pPr>
        <w:pStyle w:val="Akapitzlist"/>
        <w:spacing w:before="240" w:after="0" w:line="360" w:lineRule="auto"/>
        <w:ind w:left="1428"/>
        <w:rPr>
          <w:rFonts w:ascii="Century Gothic" w:hAnsi="Century Gothic"/>
        </w:rPr>
      </w:pPr>
    </w:p>
    <w:p w14:paraId="3A5E7D3B" w14:textId="00309918" w:rsidR="0023090E" w:rsidRPr="00BF29F8" w:rsidRDefault="0023090E" w:rsidP="00773493">
      <w:pPr>
        <w:spacing w:before="240"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  <w:b/>
        </w:rPr>
        <w:t>II etap</w:t>
      </w:r>
      <w:r w:rsidR="00E932C8" w:rsidRPr="00BF29F8">
        <w:rPr>
          <w:rFonts w:ascii="Century Gothic" w:hAnsi="Century Gothic"/>
        </w:rPr>
        <w:t xml:space="preserve"> – wykonanie </w:t>
      </w:r>
      <w:r w:rsidR="00A746F9">
        <w:rPr>
          <w:rFonts w:ascii="Century Gothic" w:hAnsi="Century Gothic"/>
        </w:rPr>
        <w:t>partii</w:t>
      </w:r>
      <w:r w:rsidRPr="00BF29F8">
        <w:rPr>
          <w:rFonts w:ascii="Century Gothic" w:hAnsi="Century Gothic"/>
        </w:rPr>
        <w:t xml:space="preserve"> orkiestrowych wskazanych przez kierownik</w:t>
      </w:r>
      <w:r w:rsidR="00BC5B36" w:rsidRPr="00BF29F8">
        <w:rPr>
          <w:rFonts w:ascii="Century Gothic" w:hAnsi="Century Gothic"/>
        </w:rPr>
        <w:t>a</w:t>
      </w:r>
      <w:r w:rsidRPr="00BF29F8">
        <w:rPr>
          <w:rFonts w:ascii="Century Gothic" w:hAnsi="Century Gothic"/>
        </w:rPr>
        <w:t xml:space="preserve"> grupy w po</w:t>
      </w:r>
      <w:r w:rsidR="00114212" w:rsidRPr="00BF29F8">
        <w:rPr>
          <w:rFonts w:ascii="Century Gothic" w:hAnsi="Century Gothic"/>
        </w:rPr>
        <w:t>rozumieniu z szefem artystycznym</w:t>
      </w:r>
      <w:r w:rsidR="000C79AE">
        <w:rPr>
          <w:rFonts w:ascii="Century Gothic" w:hAnsi="Century Gothic"/>
        </w:rPr>
        <w:t xml:space="preserve"> i zatwierdzonych przez Dyrektora</w:t>
      </w:r>
      <w:r w:rsidRPr="00BF29F8">
        <w:rPr>
          <w:rFonts w:ascii="Century Gothic" w:hAnsi="Century Gothic"/>
        </w:rPr>
        <w:t>;</w:t>
      </w:r>
    </w:p>
    <w:p w14:paraId="05418F63" w14:textId="167C3926" w:rsidR="001F563D" w:rsidRPr="00CF4CF7" w:rsidRDefault="00E932C8" w:rsidP="00CF4CF7">
      <w:pPr>
        <w:spacing w:before="240"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>Po prze</w:t>
      </w:r>
      <w:r w:rsidR="00A746F9">
        <w:rPr>
          <w:rFonts w:ascii="Century Gothic" w:hAnsi="Century Gothic"/>
        </w:rPr>
        <w:t>słuchaniu odbywa się głosowanie poprzedzone rekomendacją grupy, do której odbywa</w:t>
      </w:r>
      <w:r w:rsidRPr="00BF29F8">
        <w:rPr>
          <w:rFonts w:ascii="Century Gothic" w:hAnsi="Century Gothic"/>
        </w:rPr>
        <w:t xml:space="preserve"> </w:t>
      </w:r>
      <w:r w:rsidR="00A746F9">
        <w:rPr>
          <w:rFonts w:ascii="Century Gothic" w:hAnsi="Century Gothic"/>
        </w:rPr>
        <w:t>przesłuchanie.</w:t>
      </w:r>
    </w:p>
    <w:p w14:paraId="3F2686DB" w14:textId="77777777" w:rsidR="00E932C8" w:rsidRDefault="00E932C8" w:rsidP="00773493">
      <w:pPr>
        <w:pStyle w:val="Akapitzlist"/>
        <w:numPr>
          <w:ilvl w:val="0"/>
          <w:numId w:val="9"/>
        </w:numPr>
        <w:spacing w:before="240" w:after="0" w:line="360" w:lineRule="auto"/>
        <w:rPr>
          <w:rFonts w:ascii="Century Gothic" w:hAnsi="Century Gothic"/>
        </w:rPr>
      </w:pPr>
      <w:r w:rsidRPr="00BF29F8">
        <w:rPr>
          <w:rFonts w:ascii="Century Gothic" w:hAnsi="Century Gothic"/>
        </w:rPr>
        <w:t>głosowanie odbywa się przez wyrażanie „tak” lub „nie”;</w:t>
      </w:r>
    </w:p>
    <w:p w14:paraId="784EF6F9" w14:textId="77777777" w:rsidR="00AA7304" w:rsidRDefault="00A746F9" w:rsidP="003213AC">
      <w:pPr>
        <w:pStyle w:val="Akapitzlist"/>
        <w:numPr>
          <w:ilvl w:val="0"/>
          <w:numId w:val="9"/>
        </w:numPr>
        <w:spacing w:before="240"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istnieje możliwość głosowania na dowolną liczbę kandydatów</w:t>
      </w:r>
      <w:r w:rsidR="00CF4CF7">
        <w:rPr>
          <w:rFonts w:ascii="Century Gothic" w:hAnsi="Century Gothic"/>
        </w:rPr>
        <w:t>.</w:t>
      </w:r>
    </w:p>
    <w:p w14:paraId="504D8384" w14:textId="48447277" w:rsidR="003213AC" w:rsidRPr="001F3513" w:rsidRDefault="003213AC" w:rsidP="00AA7304">
      <w:p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  <w:b/>
          <w:bCs/>
        </w:rPr>
        <w:t>Etapy konkursu na stanowisko koncertmistrz</w:t>
      </w:r>
      <w:r w:rsidR="00AA7304" w:rsidRPr="001F3513">
        <w:rPr>
          <w:rFonts w:ascii="Century Gothic" w:hAnsi="Century Gothic"/>
          <w:b/>
          <w:bCs/>
        </w:rPr>
        <w:t>a</w:t>
      </w:r>
      <w:r w:rsidRPr="001F3513">
        <w:rPr>
          <w:rFonts w:ascii="Century Gothic" w:hAnsi="Century Gothic"/>
          <w:b/>
          <w:bCs/>
        </w:rPr>
        <w:t>:</w:t>
      </w:r>
    </w:p>
    <w:p w14:paraId="3E640EC4" w14:textId="15C98366" w:rsidR="003213AC" w:rsidRPr="001F3513" w:rsidRDefault="003213AC" w:rsidP="003213AC">
      <w:p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  <w:b/>
        </w:rPr>
        <w:t>I etap</w:t>
      </w:r>
      <w:r w:rsidRPr="001F3513">
        <w:rPr>
          <w:rFonts w:ascii="Century Gothic" w:hAnsi="Century Gothic"/>
        </w:rPr>
        <w:t xml:space="preserve"> – wykonanie </w:t>
      </w:r>
      <w:r w:rsidR="0019268A" w:rsidRPr="001F3513">
        <w:rPr>
          <w:rFonts w:ascii="Century Gothic" w:hAnsi="Century Gothic"/>
        </w:rPr>
        <w:t>dwóch kontrastujących części z dowolnej Sonaty lub Partity J.S. Bacha oraz I część koncertu skrzypcowego W.A Mozarta (D-dur, A-dur, G-dur) z kadencją.</w:t>
      </w:r>
    </w:p>
    <w:p w14:paraId="1F9743F4" w14:textId="77777777" w:rsidR="003213AC" w:rsidRPr="001F3513" w:rsidRDefault="003213AC" w:rsidP="003213AC">
      <w:p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t xml:space="preserve">Po przesłuchaniu odbywa się głosowanie: </w:t>
      </w:r>
    </w:p>
    <w:p w14:paraId="0916BDD0" w14:textId="77777777" w:rsidR="003213AC" w:rsidRPr="001F3513" w:rsidRDefault="003213AC" w:rsidP="003213AC">
      <w:pPr>
        <w:pStyle w:val="Akapitzlist"/>
        <w:numPr>
          <w:ilvl w:val="0"/>
          <w:numId w:val="8"/>
        </w:num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t xml:space="preserve">uzyskanie w głosowaniu jawnym przez kandydata minimum </w:t>
      </w:r>
      <w:r w:rsidRPr="001F3513">
        <w:rPr>
          <w:rFonts w:ascii="Arial" w:hAnsi="Arial" w:cs="Arial"/>
        </w:rPr>
        <w:t>50% +1</w:t>
      </w:r>
      <w:r w:rsidRPr="001F3513">
        <w:rPr>
          <w:rFonts w:ascii="Century Gothic" w:hAnsi="Century Gothic"/>
        </w:rPr>
        <w:t xml:space="preserve"> głosów osób uprawnionych do głosowania, dopuszcza go do II etapu; </w:t>
      </w:r>
    </w:p>
    <w:p w14:paraId="487C83B1" w14:textId="77777777" w:rsidR="003213AC" w:rsidRPr="001F3513" w:rsidRDefault="003213AC" w:rsidP="003213AC">
      <w:pPr>
        <w:pStyle w:val="Akapitzlist"/>
        <w:numPr>
          <w:ilvl w:val="0"/>
          <w:numId w:val="8"/>
        </w:num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t>głosowanie odbywa się przez wyrażanie „tak” lub „nie”;</w:t>
      </w:r>
    </w:p>
    <w:p w14:paraId="6BD500CE" w14:textId="77777777" w:rsidR="003213AC" w:rsidRPr="001F3513" w:rsidRDefault="003213AC" w:rsidP="003213AC">
      <w:pPr>
        <w:pStyle w:val="Akapitzlist"/>
        <w:numPr>
          <w:ilvl w:val="0"/>
          <w:numId w:val="8"/>
        </w:num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t>istnieje możliwość głosowania na dowolną liczbę kandydatów</w:t>
      </w:r>
    </w:p>
    <w:p w14:paraId="1A2795EA" w14:textId="67469260" w:rsidR="003213AC" w:rsidRPr="001F3513" w:rsidRDefault="003213AC" w:rsidP="003213AC">
      <w:p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  <w:b/>
        </w:rPr>
        <w:t>II etap</w:t>
      </w:r>
      <w:r w:rsidRPr="001F3513">
        <w:rPr>
          <w:rFonts w:ascii="Century Gothic" w:hAnsi="Century Gothic"/>
        </w:rPr>
        <w:t xml:space="preserve"> – wykonanie partii o charakterze popisowym</w:t>
      </w:r>
      <w:r w:rsidR="0019268A" w:rsidRPr="001F3513">
        <w:rPr>
          <w:rFonts w:ascii="Century Gothic" w:hAnsi="Century Gothic"/>
        </w:rPr>
        <w:t>: I część koncertu wirtuozowskiego z kadencją.</w:t>
      </w:r>
    </w:p>
    <w:p w14:paraId="7746F265" w14:textId="77777777" w:rsidR="003213AC" w:rsidRPr="001F3513" w:rsidRDefault="003213AC" w:rsidP="003213AC">
      <w:p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t>Po przesłuchaniu odbywa się głosowanie poprzedzone rekomendacją grupy, do której odbywa przesłuchanie.</w:t>
      </w:r>
    </w:p>
    <w:p w14:paraId="58890514" w14:textId="2A64BC62" w:rsidR="0019268A" w:rsidRPr="001F3513" w:rsidRDefault="0019268A" w:rsidP="0019268A">
      <w:pPr>
        <w:pStyle w:val="Akapitzlist"/>
        <w:numPr>
          <w:ilvl w:val="0"/>
          <w:numId w:val="9"/>
        </w:num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t xml:space="preserve">uzyskanie w głosowaniu jawnym przez kandydata minimum </w:t>
      </w:r>
      <w:r w:rsidRPr="001F3513">
        <w:rPr>
          <w:rFonts w:ascii="Arial" w:hAnsi="Arial" w:cs="Arial"/>
        </w:rPr>
        <w:t>50% +1</w:t>
      </w:r>
      <w:r w:rsidRPr="001F3513">
        <w:rPr>
          <w:rFonts w:ascii="Century Gothic" w:hAnsi="Century Gothic"/>
        </w:rPr>
        <w:t xml:space="preserve"> głosów osób uprawnionych do głosowania, dopuszcza go do III etapu; </w:t>
      </w:r>
    </w:p>
    <w:p w14:paraId="77CDF85C" w14:textId="24BF4363" w:rsidR="003213AC" w:rsidRPr="001F3513" w:rsidRDefault="003213AC" w:rsidP="003213AC">
      <w:pPr>
        <w:pStyle w:val="Akapitzlist"/>
        <w:numPr>
          <w:ilvl w:val="0"/>
          <w:numId w:val="9"/>
        </w:num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t>głosowanie odbywa się przez wyrażanie „tak” lub „nie”;</w:t>
      </w:r>
    </w:p>
    <w:p w14:paraId="6234DC5D" w14:textId="360BAE29" w:rsidR="0019268A" w:rsidRPr="00482791" w:rsidRDefault="003213AC" w:rsidP="00482791">
      <w:pPr>
        <w:pStyle w:val="Akapitzlist"/>
        <w:numPr>
          <w:ilvl w:val="0"/>
          <w:numId w:val="9"/>
        </w:num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t>istnieje możliwość głosowania na dowolną liczbę kandydatów.</w:t>
      </w:r>
    </w:p>
    <w:p w14:paraId="37686158" w14:textId="77777777" w:rsidR="0019268A" w:rsidRPr="001F3513" w:rsidRDefault="0019268A" w:rsidP="003213AC">
      <w:pPr>
        <w:pStyle w:val="Akapitzlist"/>
        <w:spacing w:before="240" w:after="0" w:line="360" w:lineRule="auto"/>
        <w:ind w:left="1428"/>
        <w:rPr>
          <w:rFonts w:ascii="Century Gothic" w:hAnsi="Century Gothic"/>
        </w:rPr>
      </w:pPr>
    </w:p>
    <w:p w14:paraId="63D7881C" w14:textId="34F03A32" w:rsidR="003213AC" w:rsidRPr="001F3513" w:rsidRDefault="003213AC" w:rsidP="003213AC">
      <w:p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  <w:b/>
        </w:rPr>
        <w:t>III etap</w:t>
      </w:r>
      <w:r w:rsidRPr="001F3513">
        <w:rPr>
          <w:rFonts w:ascii="Century Gothic" w:hAnsi="Century Gothic"/>
        </w:rPr>
        <w:t xml:space="preserve"> – wykonanie partii </w:t>
      </w:r>
      <w:r w:rsidR="0019268A" w:rsidRPr="001F3513">
        <w:rPr>
          <w:rFonts w:ascii="Century Gothic" w:hAnsi="Century Gothic"/>
        </w:rPr>
        <w:t>orkiestrowych - solowych</w:t>
      </w:r>
    </w:p>
    <w:p w14:paraId="5E8D7954" w14:textId="77777777" w:rsidR="003213AC" w:rsidRPr="001F3513" w:rsidRDefault="003213AC" w:rsidP="003213AC">
      <w:p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lastRenderedPageBreak/>
        <w:t>Po przesłuchaniu odbywa się głosowanie poprzedzone rekomendacją grupy, do której odbywa przesłuchanie.</w:t>
      </w:r>
    </w:p>
    <w:p w14:paraId="74747F94" w14:textId="77777777" w:rsidR="003213AC" w:rsidRPr="001F3513" w:rsidRDefault="003213AC" w:rsidP="003213AC">
      <w:pPr>
        <w:pStyle w:val="Akapitzlist"/>
        <w:numPr>
          <w:ilvl w:val="0"/>
          <w:numId w:val="9"/>
        </w:num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t>głosowanie odbywa się przez wyrażanie „tak” lub „nie”;</w:t>
      </w:r>
    </w:p>
    <w:p w14:paraId="344F3878" w14:textId="77777777" w:rsidR="003213AC" w:rsidRPr="001F3513" w:rsidRDefault="003213AC" w:rsidP="003213AC">
      <w:pPr>
        <w:pStyle w:val="Akapitzlist"/>
        <w:numPr>
          <w:ilvl w:val="0"/>
          <w:numId w:val="9"/>
        </w:numPr>
        <w:spacing w:before="240" w:after="0" w:line="360" w:lineRule="auto"/>
        <w:rPr>
          <w:rFonts w:ascii="Century Gothic" w:hAnsi="Century Gothic"/>
        </w:rPr>
      </w:pPr>
      <w:r w:rsidRPr="001F3513">
        <w:rPr>
          <w:rFonts w:ascii="Century Gothic" w:hAnsi="Century Gothic"/>
        </w:rPr>
        <w:t>istnieje możliwość głosowania na dowolną liczbę kandydatów.</w:t>
      </w:r>
    </w:p>
    <w:p w14:paraId="28262DEE" w14:textId="327FFB37" w:rsidR="00107904" w:rsidRPr="00107904" w:rsidRDefault="00107904" w:rsidP="00773493">
      <w:pPr>
        <w:pStyle w:val="Tekstpodstawowywcity"/>
        <w:spacing w:before="0"/>
        <w:jc w:val="left"/>
        <w:rPr>
          <w:rFonts w:ascii="Century Gothic" w:hAnsi="Century Gothic"/>
          <w:color w:val="C0504D" w:themeColor="accent2"/>
        </w:rPr>
      </w:pPr>
    </w:p>
    <w:p w14:paraId="22C64E3F" w14:textId="66DBC136" w:rsidR="007114F4" w:rsidRPr="00BF29F8" w:rsidRDefault="00827C99" w:rsidP="00773493">
      <w:pPr>
        <w:pStyle w:val="Tekstpodstawowywcity"/>
        <w:spacing w:before="0"/>
        <w:jc w:val="left"/>
        <w:rPr>
          <w:rFonts w:ascii="Century Gothic" w:hAnsi="Century Gothic"/>
        </w:rPr>
      </w:pPr>
      <w:r w:rsidRPr="00BF29F8">
        <w:rPr>
          <w:rFonts w:ascii="Century Gothic" w:hAnsi="Century Gothic"/>
        </w:rPr>
        <w:t>§ 10.</w:t>
      </w:r>
      <w:r w:rsidR="004378C7" w:rsidRPr="00BF29F8">
        <w:rPr>
          <w:rFonts w:ascii="Century Gothic" w:hAnsi="Century Gothic"/>
        </w:rPr>
        <w:t xml:space="preserve"> </w:t>
      </w:r>
      <w:r w:rsidR="007114F4" w:rsidRPr="00BF29F8">
        <w:rPr>
          <w:rFonts w:ascii="Century Gothic" w:hAnsi="Century Gothic"/>
        </w:rPr>
        <w:t xml:space="preserve">Zwycięzcą </w:t>
      </w:r>
      <w:r w:rsidR="00DD53E1" w:rsidRPr="00BF29F8">
        <w:rPr>
          <w:rFonts w:ascii="Century Gothic" w:hAnsi="Century Gothic"/>
        </w:rPr>
        <w:t>konkursu</w:t>
      </w:r>
      <w:r w:rsidR="00A746F9">
        <w:rPr>
          <w:rFonts w:ascii="Century Gothic" w:hAnsi="Century Gothic"/>
        </w:rPr>
        <w:t xml:space="preserve"> zostaje kandydat, który w II</w:t>
      </w:r>
      <w:r w:rsidR="007114F4" w:rsidRPr="00BF29F8">
        <w:rPr>
          <w:rFonts w:ascii="Century Gothic" w:hAnsi="Century Gothic"/>
        </w:rPr>
        <w:t xml:space="preserve"> etapie </w:t>
      </w:r>
      <w:r w:rsidR="009E1575">
        <w:rPr>
          <w:rFonts w:ascii="Century Gothic" w:hAnsi="Century Gothic"/>
        </w:rPr>
        <w:t xml:space="preserve">(w przypadku konkursu na stanowisko koncertmistrza – w III etapie) </w:t>
      </w:r>
      <w:r w:rsidR="00114212" w:rsidRPr="00BF29F8">
        <w:rPr>
          <w:rFonts w:ascii="Century Gothic" w:hAnsi="Century Gothic"/>
        </w:rPr>
        <w:t xml:space="preserve">uzyskał </w:t>
      </w:r>
      <w:r w:rsidR="00A746F9">
        <w:rPr>
          <w:rFonts w:ascii="Century Gothic" w:hAnsi="Century Gothic"/>
        </w:rPr>
        <w:t>największą ilość głosów</w:t>
      </w:r>
      <w:r w:rsidR="00CE5C43">
        <w:rPr>
          <w:rFonts w:ascii="Century Gothic" w:hAnsi="Century Gothic"/>
        </w:rPr>
        <w:t xml:space="preserve"> oddanych przez </w:t>
      </w:r>
      <w:r w:rsidR="00A746F9">
        <w:rPr>
          <w:rFonts w:ascii="Century Gothic" w:hAnsi="Century Gothic"/>
        </w:rPr>
        <w:t>nie mniej niż 2/3 głosów osób uprawnionych do głosowania.</w:t>
      </w:r>
      <w:r w:rsidR="00225D42" w:rsidRPr="00BF29F8">
        <w:rPr>
          <w:rFonts w:ascii="Century Gothic" w:hAnsi="Century Gothic"/>
        </w:rPr>
        <w:t xml:space="preserve"> </w:t>
      </w:r>
      <w:r w:rsidR="00BC5B36" w:rsidRPr="00BF29F8">
        <w:rPr>
          <w:rFonts w:ascii="Century Gothic" w:hAnsi="Century Gothic"/>
        </w:rPr>
        <w:t>J</w:t>
      </w:r>
      <w:r w:rsidR="00225D42" w:rsidRPr="00BF29F8">
        <w:rPr>
          <w:rFonts w:ascii="Century Gothic" w:hAnsi="Century Gothic"/>
        </w:rPr>
        <w:t xml:space="preserve">ednocześnie </w:t>
      </w:r>
      <w:r w:rsidR="00CE5C43">
        <w:rPr>
          <w:rFonts w:ascii="Century Gothic" w:hAnsi="Century Gothic"/>
        </w:rPr>
        <w:t xml:space="preserve">zwycięzca </w:t>
      </w:r>
      <w:r w:rsidR="007114F4" w:rsidRPr="00BF29F8">
        <w:rPr>
          <w:rFonts w:ascii="Century Gothic" w:hAnsi="Century Gothic"/>
        </w:rPr>
        <w:t>zostaje kandydatem do zatrudnienia na czas określony</w:t>
      </w:r>
      <w:r w:rsidR="00A63E6A" w:rsidRPr="00BF29F8">
        <w:rPr>
          <w:rFonts w:ascii="Century Gothic" w:hAnsi="Century Gothic"/>
        </w:rPr>
        <w:t>,</w:t>
      </w:r>
      <w:r w:rsidR="007114F4" w:rsidRPr="00BF29F8">
        <w:rPr>
          <w:rFonts w:ascii="Century Gothic" w:hAnsi="Century Gothic"/>
        </w:rPr>
        <w:t xml:space="preserve"> nie mniej niż sześć</w:t>
      </w:r>
      <w:r w:rsidR="004378C7" w:rsidRPr="00BF29F8">
        <w:rPr>
          <w:rFonts w:ascii="Century Gothic" w:hAnsi="Century Gothic"/>
        </w:rPr>
        <w:t xml:space="preserve"> </w:t>
      </w:r>
      <w:r w:rsidR="007114F4" w:rsidRPr="00BF29F8">
        <w:rPr>
          <w:rFonts w:ascii="Century Gothic" w:hAnsi="Century Gothic"/>
        </w:rPr>
        <w:t xml:space="preserve">miesięcy. Przed zatrudnieniem na czas określony prawo do </w:t>
      </w:r>
      <w:r w:rsidR="00CE5C43">
        <w:rPr>
          <w:rFonts w:ascii="Century Gothic" w:hAnsi="Century Gothic"/>
        </w:rPr>
        <w:t>sprzeciwu</w:t>
      </w:r>
      <w:r w:rsidR="007114F4" w:rsidRPr="00BF29F8">
        <w:rPr>
          <w:rFonts w:ascii="Century Gothic" w:hAnsi="Century Gothic"/>
        </w:rPr>
        <w:t xml:space="preserve"> mają: dyrektor, zastępca dyrektora</w:t>
      </w:r>
      <w:r w:rsidR="00114212" w:rsidRPr="00BF29F8">
        <w:rPr>
          <w:rFonts w:ascii="Century Gothic" w:hAnsi="Century Gothic"/>
        </w:rPr>
        <w:t>, szef artystyczny</w:t>
      </w:r>
      <w:r w:rsidR="007114F4" w:rsidRPr="00BF29F8">
        <w:rPr>
          <w:rFonts w:ascii="Century Gothic" w:hAnsi="Century Gothic"/>
        </w:rPr>
        <w:t>.</w:t>
      </w:r>
    </w:p>
    <w:p w14:paraId="2CB4799D" w14:textId="3436CE5E" w:rsidR="00060576" w:rsidRPr="00BF29F8" w:rsidRDefault="00DD53E1" w:rsidP="00773493">
      <w:pPr>
        <w:pStyle w:val="Tekstpodstawowywcity"/>
        <w:spacing w:before="0"/>
        <w:ind w:hanging="426"/>
        <w:jc w:val="left"/>
        <w:rPr>
          <w:rFonts w:ascii="Century Gothic" w:hAnsi="Century Gothic"/>
        </w:rPr>
      </w:pPr>
      <w:r w:rsidRPr="00BF29F8">
        <w:rPr>
          <w:rFonts w:ascii="Century Gothic" w:hAnsi="Century Gothic"/>
        </w:rPr>
        <w:t>§</w:t>
      </w:r>
      <w:r w:rsidR="00455111" w:rsidRPr="00BF29F8">
        <w:rPr>
          <w:rFonts w:ascii="Century Gothic" w:hAnsi="Century Gothic"/>
        </w:rPr>
        <w:t xml:space="preserve"> 1</w:t>
      </w:r>
      <w:r w:rsidR="00827C99">
        <w:rPr>
          <w:rFonts w:ascii="Century Gothic" w:hAnsi="Century Gothic"/>
        </w:rPr>
        <w:t>1</w:t>
      </w:r>
      <w:r w:rsidR="00455111" w:rsidRPr="00BF29F8">
        <w:rPr>
          <w:rFonts w:ascii="Century Gothic" w:hAnsi="Century Gothic"/>
        </w:rPr>
        <w:t xml:space="preserve">.    </w:t>
      </w:r>
      <w:r w:rsidR="00060576" w:rsidRPr="00BF29F8">
        <w:rPr>
          <w:rFonts w:ascii="Century Gothic" w:hAnsi="Century Gothic"/>
        </w:rPr>
        <w:t>Zdany egzamin konkursowy oraz pozytywnie zweryfikowany trwający minimum sześć miesięcy</w:t>
      </w:r>
      <w:r w:rsidR="00922CEB">
        <w:rPr>
          <w:rFonts w:ascii="Century Gothic" w:hAnsi="Century Gothic"/>
        </w:rPr>
        <w:t xml:space="preserve"> </w:t>
      </w:r>
      <w:r w:rsidR="00060576" w:rsidRPr="00BF29F8">
        <w:rPr>
          <w:rFonts w:ascii="Century Gothic" w:hAnsi="Century Gothic"/>
        </w:rPr>
        <w:t xml:space="preserve">okres zatrudnienia jest sprawdzianem </w:t>
      </w:r>
      <w:r w:rsidR="00D87F72">
        <w:rPr>
          <w:rFonts w:ascii="Century Gothic" w:hAnsi="Century Gothic"/>
        </w:rPr>
        <w:t>kompetencji</w:t>
      </w:r>
      <w:r w:rsidR="00060576" w:rsidRPr="00BF29F8">
        <w:rPr>
          <w:rFonts w:ascii="Century Gothic" w:hAnsi="Century Gothic"/>
        </w:rPr>
        <w:t xml:space="preserve"> kandydata na stanowisko muzyka w orkiestrze.</w:t>
      </w:r>
    </w:p>
    <w:p w14:paraId="22AA54C1" w14:textId="62813E75" w:rsidR="00DD53E1" w:rsidRPr="00BF29F8" w:rsidRDefault="00DD53E1" w:rsidP="00773493">
      <w:pPr>
        <w:pStyle w:val="Tekstpodstawowywcity"/>
        <w:spacing w:before="0"/>
        <w:ind w:hanging="426"/>
        <w:jc w:val="left"/>
        <w:rPr>
          <w:rFonts w:ascii="Century Gothic" w:hAnsi="Century Gothic"/>
        </w:rPr>
      </w:pPr>
      <w:r w:rsidRPr="00BF29F8">
        <w:rPr>
          <w:rFonts w:ascii="Century Gothic" w:hAnsi="Century Gothic"/>
        </w:rPr>
        <w:t>§ 1</w:t>
      </w:r>
      <w:r w:rsidR="00827C99">
        <w:rPr>
          <w:rFonts w:ascii="Century Gothic" w:hAnsi="Century Gothic"/>
        </w:rPr>
        <w:t>2</w:t>
      </w:r>
      <w:r w:rsidRPr="00BF29F8">
        <w:rPr>
          <w:rFonts w:ascii="Century Gothic" w:hAnsi="Century Gothic"/>
        </w:rPr>
        <w:t xml:space="preserve">.  </w:t>
      </w:r>
      <w:r w:rsidR="004378C7" w:rsidRPr="00BF29F8">
        <w:rPr>
          <w:rFonts w:ascii="Century Gothic" w:hAnsi="Century Gothic"/>
        </w:rPr>
        <w:t xml:space="preserve">  </w:t>
      </w:r>
      <w:r w:rsidRPr="00BF29F8">
        <w:rPr>
          <w:rFonts w:ascii="Century Gothic" w:hAnsi="Century Gothic"/>
        </w:rPr>
        <w:t xml:space="preserve">Po minimum sześciu miesiącach od momentu zatrudnienia kandydata, do </w:t>
      </w:r>
      <w:r w:rsidR="000C79AE">
        <w:rPr>
          <w:rFonts w:ascii="Century Gothic" w:hAnsi="Century Gothic"/>
        </w:rPr>
        <w:t>j</w:t>
      </w:r>
      <w:r w:rsidRPr="00BF29F8">
        <w:rPr>
          <w:rFonts w:ascii="Century Gothic" w:hAnsi="Century Gothic"/>
        </w:rPr>
        <w:t xml:space="preserve">ego pozostania </w:t>
      </w:r>
      <w:r w:rsidR="000C79AE">
        <w:rPr>
          <w:rFonts w:ascii="Century Gothic" w:hAnsi="Century Gothic"/>
        </w:rPr>
        <w:t xml:space="preserve">na </w:t>
      </w:r>
      <w:r w:rsidRPr="00BF29F8">
        <w:rPr>
          <w:rFonts w:ascii="Century Gothic" w:hAnsi="Century Gothic"/>
        </w:rPr>
        <w:t>stanowisku wymagana jest kolejno:</w:t>
      </w:r>
    </w:p>
    <w:p w14:paraId="7B8225FC" w14:textId="77777777" w:rsidR="00DD53E1" w:rsidRPr="00BF29F8" w:rsidRDefault="00BA1369" w:rsidP="00773493">
      <w:pPr>
        <w:pStyle w:val="Tekstpodstawowywcity"/>
        <w:numPr>
          <w:ilvl w:val="0"/>
          <w:numId w:val="11"/>
        </w:numPr>
        <w:jc w:val="left"/>
        <w:rPr>
          <w:rFonts w:ascii="Century Gothic" w:hAnsi="Century Gothic"/>
        </w:rPr>
      </w:pPr>
      <w:r w:rsidRPr="00BF29F8">
        <w:rPr>
          <w:rFonts w:ascii="Century Gothic" w:hAnsi="Century Gothic"/>
        </w:rPr>
        <w:t>akceptacja grupy instrumentalnej (do której należy muzyk), która jest przeprowadzona w drodze jawnego głosowania z wynikiem minimum 50% + 1 głosu poparcia  osób głosujących w ramach danej grupy;</w:t>
      </w:r>
    </w:p>
    <w:p w14:paraId="4AF82563" w14:textId="77777777" w:rsidR="00DD53E1" w:rsidRPr="00BF29F8" w:rsidRDefault="00BA1369" w:rsidP="00773493">
      <w:pPr>
        <w:pStyle w:val="Tekstpodstawowywcity"/>
        <w:numPr>
          <w:ilvl w:val="0"/>
          <w:numId w:val="11"/>
        </w:numPr>
        <w:jc w:val="left"/>
        <w:rPr>
          <w:rFonts w:ascii="Century Gothic" w:hAnsi="Century Gothic"/>
        </w:rPr>
      </w:pPr>
      <w:r w:rsidRPr="00BF29F8">
        <w:rPr>
          <w:rFonts w:ascii="Century Gothic" w:hAnsi="Century Gothic"/>
        </w:rPr>
        <w:t>akceptacja całej orkiestry w drodze jawnego głosowania z wynikiem minimum</w:t>
      </w:r>
      <w:r w:rsidR="00A8646D" w:rsidRPr="00BF29F8">
        <w:rPr>
          <w:rFonts w:ascii="Century Gothic" w:hAnsi="Century Gothic"/>
        </w:rPr>
        <w:t xml:space="preserve"> </w:t>
      </w:r>
      <w:r w:rsidR="00A8646D" w:rsidRPr="00BF29F8">
        <w:rPr>
          <w:rFonts w:ascii="Arial" w:hAnsi="Arial" w:cs="Arial"/>
        </w:rPr>
        <w:t>⅔</w:t>
      </w:r>
      <w:r w:rsidR="00A8646D" w:rsidRPr="00BF29F8">
        <w:rPr>
          <w:rFonts w:ascii="Century Gothic" w:hAnsi="Century Gothic"/>
        </w:rPr>
        <w:t xml:space="preserve"> g</w:t>
      </w:r>
      <w:r w:rsidR="00A8646D" w:rsidRPr="00BF29F8">
        <w:rPr>
          <w:rFonts w:ascii="Century Gothic" w:hAnsi="Century Gothic" w:cs="Century Gothic"/>
        </w:rPr>
        <w:t>ł</w:t>
      </w:r>
      <w:r w:rsidR="00A8646D" w:rsidRPr="00BF29F8">
        <w:rPr>
          <w:rFonts w:ascii="Century Gothic" w:hAnsi="Century Gothic"/>
        </w:rPr>
        <w:t>os</w:t>
      </w:r>
      <w:r w:rsidR="00A8646D" w:rsidRPr="00BF29F8">
        <w:rPr>
          <w:rFonts w:ascii="Century Gothic" w:hAnsi="Century Gothic" w:cs="Century Gothic"/>
        </w:rPr>
        <w:t>ó</w:t>
      </w:r>
      <w:r w:rsidR="00A8646D" w:rsidRPr="00BF29F8">
        <w:rPr>
          <w:rFonts w:ascii="Century Gothic" w:hAnsi="Century Gothic"/>
        </w:rPr>
        <w:t>w os</w:t>
      </w:r>
      <w:r w:rsidR="00A8646D" w:rsidRPr="00BF29F8">
        <w:rPr>
          <w:rFonts w:ascii="Century Gothic" w:hAnsi="Century Gothic" w:cs="Century Gothic"/>
        </w:rPr>
        <w:t>ó</w:t>
      </w:r>
      <w:r w:rsidR="00A8646D" w:rsidRPr="00BF29F8">
        <w:rPr>
          <w:rFonts w:ascii="Century Gothic" w:hAnsi="Century Gothic"/>
        </w:rPr>
        <w:t>b uprawnionych do g</w:t>
      </w:r>
      <w:r w:rsidR="00A8646D" w:rsidRPr="00BF29F8">
        <w:rPr>
          <w:rFonts w:ascii="Century Gothic" w:hAnsi="Century Gothic" w:cs="Century Gothic"/>
        </w:rPr>
        <w:t>ł</w:t>
      </w:r>
      <w:r w:rsidR="00A8646D" w:rsidRPr="00BF29F8">
        <w:rPr>
          <w:rFonts w:ascii="Century Gothic" w:hAnsi="Century Gothic"/>
        </w:rPr>
        <w:t>osowania;</w:t>
      </w:r>
    </w:p>
    <w:p w14:paraId="2CBF3616" w14:textId="7E1730CE" w:rsidR="00060576" w:rsidRDefault="00A8646D" w:rsidP="00773493">
      <w:pPr>
        <w:pStyle w:val="Tekstpodstawowywcity"/>
        <w:ind w:hanging="426"/>
        <w:jc w:val="left"/>
        <w:rPr>
          <w:rFonts w:ascii="Century Gothic" w:hAnsi="Century Gothic"/>
        </w:rPr>
      </w:pPr>
      <w:r w:rsidRPr="00BF29F8">
        <w:rPr>
          <w:rFonts w:ascii="Century Gothic" w:hAnsi="Century Gothic"/>
        </w:rPr>
        <w:t>§ 1</w:t>
      </w:r>
      <w:r w:rsidR="00827C99">
        <w:rPr>
          <w:rFonts w:ascii="Century Gothic" w:hAnsi="Century Gothic"/>
        </w:rPr>
        <w:t>3</w:t>
      </w:r>
      <w:r w:rsidRPr="00BF29F8">
        <w:rPr>
          <w:rFonts w:ascii="Century Gothic" w:hAnsi="Century Gothic"/>
        </w:rPr>
        <w:t xml:space="preserve">. </w:t>
      </w:r>
      <w:r w:rsidR="00455111" w:rsidRPr="00BF29F8">
        <w:rPr>
          <w:rFonts w:ascii="Century Gothic" w:hAnsi="Century Gothic"/>
        </w:rPr>
        <w:t xml:space="preserve">  </w:t>
      </w:r>
      <w:r w:rsidR="004378C7" w:rsidRPr="00BF29F8">
        <w:rPr>
          <w:rFonts w:ascii="Century Gothic" w:hAnsi="Century Gothic"/>
        </w:rPr>
        <w:t xml:space="preserve"> </w:t>
      </w:r>
      <w:r w:rsidR="00060576" w:rsidRPr="00BF29F8">
        <w:rPr>
          <w:rFonts w:ascii="Century Gothic" w:hAnsi="Century Gothic"/>
        </w:rPr>
        <w:t>Ostateczną decyzję o zatrudnieniu podejmuje Dyrektor.</w:t>
      </w:r>
    </w:p>
    <w:p w14:paraId="1B43E4D6" w14:textId="77777777" w:rsidR="00600F43" w:rsidRDefault="00600F43" w:rsidP="00773493">
      <w:pPr>
        <w:pStyle w:val="Tekstpodstawowywcity"/>
        <w:ind w:hanging="426"/>
        <w:jc w:val="left"/>
        <w:rPr>
          <w:rFonts w:ascii="Century Gothic" w:hAnsi="Century Gothic"/>
        </w:rPr>
      </w:pPr>
    </w:p>
    <w:p w14:paraId="4397A6BF" w14:textId="77777777" w:rsidR="00600F43" w:rsidRDefault="00600F43" w:rsidP="00773493">
      <w:pPr>
        <w:pStyle w:val="Tekstpodstawowywcity"/>
        <w:ind w:hanging="426"/>
        <w:jc w:val="left"/>
        <w:rPr>
          <w:rFonts w:ascii="Century Gothic" w:hAnsi="Century Gothic"/>
        </w:rPr>
      </w:pPr>
    </w:p>
    <w:p w14:paraId="3E8AABC8" w14:textId="77777777" w:rsidR="00AF092C" w:rsidRPr="00BF29F8" w:rsidRDefault="00AF092C" w:rsidP="00773493">
      <w:pPr>
        <w:pStyle w:val="Tekstpodstawowywcity"/>
        <w:ind w:left="283" w:hanging="425"/>
        <w:jc w:val="left"/>
        <w:rPr>
          <w:rFonts w:ascii="Century Gothic" w:hAnsi="Century Gothic"/>
        </w:rPr>
      </w:pPr>
    </w:p>
    <w:p w14:paraId="68ECDD90" w14:textId="77777777" w:rsidR="00922CEB" w:rsidRPr="00BF29F8" w:rsidRDefault="00922CEB" w:rsidP="00773493">
      <w:pPr>
        <w:pStyle w:val="Tekstpodstawowywcity"/>
        <w:ind w:left="283" w:hanging="425"/>
        <w:jc w:val="left"/>
        <w:rPr>
          <w:rFonts w:ascii="Century Gothic" w:hAnsi="Century Gothic"/>
        </w:rPr>
      </w:pPr>
    </w:p>
    <w:sectPr w:rsidR="00922CEB" w:rsidRPr="00BF29F8" w:rsidSect="009B4CC5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7E79" w14:textId="77777777" w:rsidR="00683B0E" w:rsidRDefault="00683B0E" w:rsidP="005C2E59">
      <w:pPr>
        <w:spacing w:after="0" w:line="240" w:lineRule="auto"/>
      </w:pPr>
      <w:r>
        <w:separator/>
      </w:r>
    </w:p>
  </w:endnote>
  <w:endnote w:type="continuationSeparator" w:id="0">
    <w:p w14:paraId="769F6E0B" w14:textId="77777777" w:rsidR="00683B0E" w:rsidRDefault="00683B0E" w:rsidP="005C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715957"/>
      <w:docPartObj>
        <w:docPartGallery w:val="Page Numbers (Bottom of Page)"/>
        <w:docPartUnique/>
      </w:docPartObj>
    </w:sdtPr>
    <w:sdtEndPr/>
    <w:sdtContent>
      <w:p w14:paraId="0B080719" w14:textId="15C8E4B6" w:rsidR="00DB1CFE" w:rsidRDefault="00DB1C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23A90" w14:textId="77777777" w:rsidR="00DB1CFE" w:rsidRDefault="00DB1C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393C" w14:textId="77777777" w:rsidR="00683B0E" w:rsidRDefault="00683B0E" w:rsidP="005C2E59">
      <w:pPr>
        <w:spacing w:after="0" w:line="240" w:lineRule="auto"/>
      </w:pPr>
      <w:r>
        <w:separator/>
      </w:r>
    </w:p>
  </w:footnote>
  <w:footnote w:type="continuationSeparator" w:id="0">
    <w:p w14:paraId="0EC97C42" w14:textId="77777777" w:rsidR="00683B0E" w:rsidRDefault="00683B0E" w:rsidP="005C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2B56" w14:textId="07078AD4" w:rsidR="005C2E59" w:rsidRPr="005C2E59" w:rsidRDefault="005C2E59">
    <w:pPr>
      <w:pStyle w:val="Nagwek"/>
      <w:rPr>
        <w:rFonts w:ascii="Century Gothic" w:hAnsi="Century Gothic"/>
      </w:rPr>
    </w:pPr>
    <w:r>
      <w:tab/>
    </w:r>
    <w:r>
      <w:tab/>
    </w:r>
    <w:r w:rsidRPr="005C2E59">
      <w:rPr>
        <w:rFonts w:ascii="Century Gothic" w:hAnsi="Century Gothic"/>
      </w:rPr>
      <w:t xml:space="preserve">Załącznik nr 1 do </w:t>
    </w:r>
  </w:p>
  <w:p w14:paraId="4765892F" w14:textId="759196F2" w:rsidR="005C2E59" w:rsidRPr="005C2E59" w:rsidRDefault="005C2E59">
    <w:pPr>
      <w:pStyle w:val="Nagwek"/>
      <w:rPr>
        <w:rFonts w:ascii="Century Gothic" w:hAnsi="Century Gothic"/>
      </w:rPr>
    </w:pPr>
    <w:r w:rsidRPr="005C2E59">
      <w:rPr>
        <w:rFonts w:ascii="Century Gothic" w:hAnsi="Century Gothic"/>
      </w:rPr>
      <w:tab/>
    </w:r>
    <w:r w:rsidRPr="005C2E59">
      <w:rPr>
        <w:rFonts w:ascii="Century Gothic" w:hAnsi="Century Gothic"/>
      </w:rPr>
      <w:tab/>
      <w:t xml:space="preserve">Zarządzenia nr  </w:t>
    </w:r>
    <w:r w:rsidR="00526698">
      <w:rPr>
        <w:rFonts w:ascii="Century Gothic" w:hAnsi="Century Gothic"/>
      </w:rPr>
      <w:t>8</w:t>
    </w:r>
    <w:r w:rsidR="00647B0E">
      <w:rPr>
        <w:rFonts w:ascii="Century Gothic" w:hAnsi="Century Gothic"/>
      </w:rPr>
      <w:t>/202</w:t>
    </w:r>
    <w:r w:rsidR="00526698">
      <w:rPr>
        <w:rFonts w:ascii="Century Gothic" w:hAnsi="Century Gothic"/>
      </w:rPr>
      <w:t>6</w:t>
    </w:r>
    <w:r w:rsidRPr="005C2E59">
      <w:rPr>
        <w:rFonts w:ascii="Century Gothic" w:hAnsi="Century Gothic"/>
      </w:rPr>
      <w:t xml:space="preserve"> Dyrektora 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BC0"/>
    <w:multiLevelType w:val="hybridMultilevel"/>
    <w:tmpl w:val="0E54E804"/>
    <w:lvl w:ilvl="0" w:tplc="04150009">
      <w:start w:val="1"/>
      <w:numFmt w:val="bullet"/>
      <w:lvlText w:val=""/>
      <w:lvlJc w:val="left"/>
      <w:pPr>
        <w:ind w:left="14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805523"/>
    <w:multiLevelType w:val="hybridMultilevel"/>
    <w:tmpl w:val="E182F4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32D47"/>
    <w:multiLevelType w:val="hybridMultilevel"/>
    <w:tmpl w:val="3884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462B"/>
    <w:multiLevelType w:val="hybridMultilevel"/>
    <w:tmpl w:val="33D260A0"/>
    <w:lvl w:ilvl="0" w:tplc="B9EABD46">
      <w:start w:val="1"/>
      <w:numFmt w:val="decimal"/>
      <w:lvlText w:val="%1)"/>
      <w:lvlJc w:val="right"/>
      <w:pPr>
        <w:ind w:left="10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1A904123"/>
    <w:multiLevelType w:val="hybridMultilevel"/>
    <w:tmpl w:val="9C004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0761B"/>
    <w:multiLevelType w:val="hybridMultilevel"/>
    <w:tmpl w:val="87E86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454C"/>
    <w:multiLevelType w:val="hybridMultilevel"/>
    <w:tmpl w:val="6582B726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B913F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EC2D2D"/>
    <w:multiLevelType w:val="hybridMultilevel"/>
    <w:tmpl w:val="CC4C0038"/>
    <w:lvl w:ilvl="0" w:tplc="16F2B4E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A22D4A"/>
    <w:multiLevelType w:val="hybridMultilevel"/>
    <w:tmpl w:val="16C25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41AA"/>
    <w:multiLevelType w:val="hybridMultilevel"/>
    <w:tmpl w:val="C818D75E"/>
    <w:lvl w:ilvl="0" w:tplc="5616E92C">
      <w:start w:val="1"/>
      <w:numFmt w:val="lowerLetter"/>
      <w:lvlText w:val="%1)"/>
      <w:lvlJc w:val="left"/>
      <w:pPr>
        <w:ind w:left="172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0" w:hanging="360"/>
      </w:pPr>
    </w:lvl>
    <w:lvl w:ilvl="2" w:tplc="0415001B" w:tentative="1">
      <w:start w:val="1"/>
      <w:numFmt w:val="lowerRoman"/>
      <w:lvlText w:val="%3."/>
      <w:lvlJc w:val="right"/>
      <w:pPr>
        <w:ind w:left="3160" w:hanging="180"/>
      </w:pPr>
    </w:lvl>
    <w:lvl w:ilvl="3" w:tplc="0415000F" w:tentative="1">
      <w:start w:val="1"/>
      <w:numFmt w:val="decimal"/>
      <w:lvlText w:val="%4."/>
      <w:lvlJc w:val="left"/>
      <w:pPr>
        <w:ind w:left="3880" w:hanging="360"/>
      </w:pPr>
    </w:lvl>
    <w:lvl w:ilvl="4" w:tplc="04150019" w:tentative="1">
      <w:start w:val="1"/>
      <w:numFmt w:val="lowerLetter"/>
      <w:lvlText w:val="%5."/>
      <w:lvlJc w:val="left"/>
      <w:pPr>
        <w:ind w:left="4600" w:hanging="360"/>
      </w:pPr>
    </w:lvl>
    <w:lvl w:ilvl="5" w:tplc="0415001B" w:tentative="1">
      <w:start w:val="1"/>
      <w:numFmt w:val="lowerRoman"/>
      <w:lvlText w:val="%6."/>
      <w:lvlJc w:val="right"/>
      <w:pPr>
        <w:ind w:left="5320" w:hanging="180"/>
      </w:pPr>
    </w:lvl>
    <w:lvl w:ilvl="6" w:tplc="0415000F" w:tentative="1">
      <w:start w:val="1"/>
      <w:numFmt w:val="decimal"/>
      <w:lvlText w:val="%7."/>
      <w:lvlJc w:val="left"/>
      <w:pPr>
        <w:ind w:left="6040" w:hanging="360"/>
      </w:pPr>
    </w:lvl>
    <w:lvl w:ilvl="7" w:tplc="04150019" w:tentative="1">
      <w:start w:val="1"/>
      <w:numFmt w:val="lowerLetter"/>
      <w:lvlText w:val="%8."/>
      <w:lvlJc w:val="left"/>
      <w:pPr>
        <w:ind w:left="6760" w:hanging="360"/>
      </w:pPr>
    </w:lvl>
    <w:lvl w:ilvl="8" w:tplc="0415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1" w15:restartNumberingAfterBreak="0">
    <w:nsid w:val="67C77911"/>
    <w:multiLevelType w:val="hybridMultilevel"/>
    <w:tmpl w:val="E19804BC"/>
    <w:lvl w:ilvl="0" w:tplc="B9EABD46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41AA1"/>
    <w:multiLevelType w:val="hybridMultilevel"/>
    <w:tmpl w:val="DA7EA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80D33"/>
    <w:multiLevelType w:val="hybridMultilevel"/>
    <w:tmpl w:val="053897EC"/>
    <w:lvl w:ilvl="0" w:tplc="0415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704B317A"/>
    <w:multiLevelType w:val="hybridMultilevel"/>
    <w:tmpl w:val="22AC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748EA"/>
    <w:multiLevelType w:val="hybridMultilevel"/>
    <w:tmpl w:val="6484B530"/>
    <w:lvl w:ilvl="0" w:tplc="DB640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1A1E33"/>
    <w:multiLevelType w:val="hybridMultilevel"/>
    <w:tmpl w:val="784090DA"/>
    <w:lvl w:ilvl="0" w:tplc="04150009">
      <w:start w:val="1"/>
      <w:numFmt w:val="bullet"/>
      <w:lvlText w:val=""/>
      <w:lvlJc w:val="left"/>
      <w:pPr>
        <w:ind w:left="1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7" w15:restartNumberingAfterBreak="0">
    <w:nsid w:val="7BD7384A"/>
    <w:multiLevelType w:val="hybridMultilevel"/>
    <w:tmpl w:val="EEDACB62"/>
    <w:lvl w:ilvl="0" w:tplc="FA4CF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6691">
    <w:abstractNumId w:val="11"/>
  </w:num>
  <w:num w:numId="2" w16cid:durableId="1617102019">
    <w:abstractNumId w:val="3"/>
  </w:num>
  <w:num w:numId="3" w16cid:durableId="456216997">
    <w:abstractNumId w:val="10"/>
  </w:num>
  <w:num w:numId="4" w16cid:durableId="742487874">
    <w:abstractNumId w:val="6"/>
  </w:num>
  <w:num w:numId="5" w16cid:durableId="635834712">
    <w:abstractNumId w:val="13"/>
  </w:num>
  <w:num w:numId="6" w16cid:durableId="1345404722">
    <w:abstractNumId w:val="16"/>
  </w:num>
  <w:num w:numId="7" w16cid:durableId="630673818">
    <w:abstractNumId w:val="0"/>
  </w:num>
  <w:num w:numId="8" w16cid:durableId="1255088239">
    <w:abstractNumId w:val="4"/>
  </w:num>
  <w:num w:numId="9" w16cid:durableId="1811560080">
    <w:abstractNumId w:val="2"/>
  </w:num>
  <w:num w:numId="10" w16cid:durableId="1019085300">
    <w:abstractNumId w:val="14"/>
  </w:num>
  <w:num w:numId="11" w16cid:durableId="715811323">
    <w:abstractNumId w:val="5"/>
  </w:num>
  <w:num w:numId="12" w16cid:durableId="742457479">
    <w:abstractNumId w:val="12"/>
  </w:num>
  <w:num w:numId="13" w16cid:durableId="12094190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5057941">
    <w:abstractNumId w:val="17"/>
  </w:num>
  <w:num w:numId="15" w16cid:durableId="54133211">
    <w:abstractNumId w:val="15"/>
  </w:num>
  <w:num w:numId="16" w16cid:durableId="56124929">
    <w:abstractNumId w:val="7"/>
  </w:num>
  <w:num w:numId="17" w16cid:durableId="1184441507">
    <w:abstractNumId w:val="8"/>
  </w:num>
  <w:num w:numId="18" w16cid:durableId="1340349322">
    <w:abstractNumId w:val="9"/>
  </w:num>
  <w:num w:numId="19" w16cid:durableId="48104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75"/>
    <w:rsid w:val="00011CD7"/>
    <w:rsid w:val="00042844"/>
    <w:rsid w:val="00046394"/>
    <w:rsid w:val="00060576"/>
    <w:rsid w:val="00061F4F"/>
    <w:rsid w:val="00063A89"/>
    <w:rsid w:val="00065C00"/>
    <w:rsid w:val="00085E47"/>
    <w:rsid w:val="000C79AE"/>
    <w:rsid w:val="000F19DB"/>
    <w:rsid w:val="00107904"/>
    <w:rsid w:val="00114212"/>
    <w:rsid w:val="00132370"/>
    <w:rsid w:val="001444C5"/>
    <w:rsid w:val="001837B5"/>
    <w:rsid w:val="0019268A"/>
    <w:rsid w:val="001A21DE"/>
    <w:rsid w:val="001A22A2"/>
    <w:rsid w:val="001F099A"/>
    <w:rsid w:val="001F3513"/>
    <w:rsid w:val="001F563D"/>
    <w:rsid w:val="0022293E"/>
    <w:rsid w:val="00225D42"/>
    <w:rsid w:val="0023090E"/>
    <w:rsid w:val="002913FF"/>
    <w:rsid w:val="002A6355"/>
    <w:rsid w:val="002C4EA4"/>
    <w:rsid w:val="003213AC"/>
    <w:rsid w:val="00331DF9"/>
    <w:rsid w:val="003D58BE"/>
    <w:rsid w:val="00432984"/>
    <w:rsid w:val="00436580"/>
    <w:rsid w:val="004378C7"/>
    <w:rsid w:val="00455111"/>
    <w:rsid w:val="00472B75"/>
    <w:rsid w:val="004760FD"/>
    <w:rsid w:val="00482791"/>
    <w:rsid w:val="004D3EA3"/>
    <w:rsid w:val="0051495F"/>
    <w:rsid w:val="0052438C"/>
    <w:rsid w:val="00526698"/>
    <w:rsid w:val="00570833"/>
    <w:rsid w:val="005A258B"/>
    <w:rsid w:val="005C2E59"/>
    <w:rsid w:val="00600F43"/>
    <w:rsid w:val="00613754"/>
    <w:rsid w:val="00637B3F"/>
    <w:rsid w:val="00640A71"/>
    <w:rsid w:val="0064285D"/>
    <w:rsid w:val="00647B0E"/>
    <w:rsid w:val="00683416"/>
    <w:rsid w:val="00683B0E"/>
    <w:rsid w:val="00695C36"/>
    <w:rsid w:val="006C7665"/>
    <w:rsid w:val="006D6A94"/>
    <w:rsid w:val="00705AC0"/>
    <w:rsid w:val="007114F4"/>
    <w:rsid w:val="00773493"/>
    <w:rsid w:val="00783B82"/>
    <w:rsid w:val="00786D5D"/>
    <w:rsid w:val="00790019"/>
    <w:rsid w:val="00796644"/>
    <w:rsid w:val="007B3A23"/>
    <w:rsid w:val="00827C99"/>
    <w:rsid w:val="00830A56"/>
    <w:rsid w:val="00832CC8"/>
    <w:rsid w:val="008617A8"/>
    <w:rsid w:val="00864279"/>
    <w:rsid w:val="00897F16"/>
    <w:rsid w:val="008D4DF0"/>
    <w:rsid w:val="008F22CF"/>
    <w:rsid w:val="009226C4"/>
    <w:rsid w:val="00922CEB"/>
    <w:rsid w:val="0094398C"/>
    <w:rsid w:val="009B4CC5"/>
    <w:rsid w:val="009E1575"/>
    <w:rsid w:val="009F093F"/>
    <w:rsid w:val="00A372BA"/>
    <w:rsid w:val="00A63C52"/>
    <w:rsid w:val="00A63E6A"/>
    <w:rsid w:val="00A746F9"/>
    <w:rsid w:val="00A81042"/>
    <w:rsid w:val="00A836CB"/>
    <w:rsid w:val="00A8646D"/>
    <w:rsid w:val="00AA7304"/>
    <w:rsid w:val="00AF092C"/>
    <w:rsid w:val="00B07A46"/>
    <w:rsid w:val="00B161EC"/>
    <w:rsid w:val="00B317F1"/>
    <w:rsid w:val="00B45CBA"/>
    <w:rsid w:val="00B70DB8"/>
    <w:rsid w:val="00B90D67"/>
    <w:rsid w:val="00BA1369"/>
    <w:rsid w:val="00BA7AC1"/>
    <w:rsid w:val="00BC5B36"/>
    <w:rsid w:val="00BD7CE4"/>
    <w:rsid w:val="00BE63D6"/>
    <w:rsid w:val="00BF29F8"/>
    <w:rsid w:val="00C933C9"/>
    <w:rsid w:val="00CE5C43"/>
    <w:rsid w:val="00CF4CF7"/>
    <w:rsid w:val="00D0731C"/>
    <w:rsid w:val="00D45A53"/>
    <w:rsid w:val="00D65F6A"/>
    <w:rsid w:val="00D87F64"/>
    <w:rsid w:val="00D87F72"/>
    <w:rsid w:val="00DB1CFE"/>
    <w:rsid w:val="00DC28F1"/>
    <w:rsid w:val="00DD53E1"/>
    <w:rsid w:val="00E0701F"/>
    <w:rsid w:val="00E16BB6"/>
    <w:rsid w:val="00E16DF5"/>
    <w:rsid w:val="00E21ACA"/>
    <w:rsid w:val="00E50ABB"/>
    <w:rsid w:val="00E52D16"/>
    <w:rsid w:val="00E76ADE"/>
    <w:rsid w:val="00E932C8"/>
    <w:rsid w:val="00EA4913"/>
    <w:rsid w:val="00ED60A0"/>
    <w:rsid w:val="00EE2416"/>
    <w:rsid w:val="00EE46E8"/>
    <w:rsid w:val="00F24DE1"/>
    <w:rsid w:val="00F54550"/>
    <w:rsid w:val="00F56B1F"/>
    <w:rsid w:val="00F808D9"/>
    <w:rsid w:val="00F970BB"/>
    <w:rsid w:val="00F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FE5AC"/>
  <w15:docId w15:val="{1C68A131-D94E-415F-8AAD-916FC9DE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A53"/>
  </w:style>
  <w:style w:type="paragraph" w:styleId="Nagwek1">
    <w:name w:val="heading 1"/>
    <w:basedOn w:val="Normalny"/>
    <w:next w:val="Normalny"/>
    <w:link w:val="Nagwek1Znak"/>
    <w:uiPriority w:val="9"/>
    <w:qFormat/>
    <w:rsid w:val="00B45CBA"/>
    <w:pPr>
      <w:keepNext/>
      <w:spacing w:after="0" w:line="240" w:lineRule="auto"/>
      <w:jc w:val="center"/>
      <w:outlineLvl w:val="0"/>
    </w:pPr>
    <w:rPr>
      <w:rFonts w:ascii="Century Gothic" w:hAnsi="Century Gothic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CBA"/>
    <w:rPr>
      <w:rFonts w:ascii="Century Gothic" w:hAnsi="Century Gothic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B45CB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114F4"/>
    <w:pPr>
      <w:spacing w:before="240" w:after="0" w:line="360" w:lineRule="auto"/>
      <w:ind w:left="284" w:hanging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114F4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932C8"/>
    <w:pPr>
      <w:spacing w:before="240" w:after="0"/>
      <w:ind w:left="640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932C8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E59"/>
  </w:style>
  <w:style w:type="paragraph" w:styleId="Stopka">
    <w:name w:val="footer"/>
    <w:basedOn w:val="Normalny"/>
    <w:link w:val="StopkaZnak"/>
    <w:uiPriority w:val="99"/>
    <w:unhideWhenUsed/>
    <w:rsid w:val="005C2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E59"/>
  </w:style>
  <w:style w:type="character" w:styleId="Hipercze">
    <w:name w:val="Hyperlink"/>
    <w:basedOn w:val="Domylnaczcionkaakapitu"/>
    <w:uiPriority w:val="99"/>
    <w:unhideWhenUsed/>
    <w:rsid w:val="00600F4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F4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28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2844"/>
  </w:style>
  <w:style w:type="character" w:styleId="Pogrubienie">
    <w:name w:val="Strong"/>
    <w:basedOn w:val="Domylnaczcionkaakapitu"/>
    <w:uiPriority w:val="22"/>
    <w:qFormat/>
    <w:rsid w:val="002A6355"/>
    <w:rPr>
      <w:b/>
      <w:bCs/>
    </w:rPr>
  </w:style>
  <w:style w:type="character" w:styleId="Uwydatnienie">
    <w:name w:val="Emphasis"/>
    <w:basedOn w:val="Domylnaczcionkaakapitu"/>
    <w:uiPriority w:val="20"/>
    <w:qFormat/>
    <w:rsid w:val="002A6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s&#322;uchania@filharmonia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</dc:creator>
  <cp:keywords/>
  <dc:description/>
  <cp:lastModifiedBy>Grażyna Wenda</cp:lastModifiedBy>
  <cp:revision>5</cp:revision>
  <cp:lastPrinted>2024-08-14T06:38:00Z</cp:lastPrinted>
  <dcterms:created xsi:type="dcterms:W3CDTF">2025-11-25T12:47:00Z</dcterms:created>
  <dcterms:modified xsi:type="dcterms:W3CDTF">2026-03-11T12:28:00Z</dcterms:modified>
</cp:coreProperties>
</file>